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2058"/>
      </w:tblGrid>
      <w:tr w:rsidR="002E50EC" w:rsidRPr="00F77197" w:rsidTr="00DF0AC9">
        <w:tc>
          <w:tcPr>
            <w:tcW w:w="7128" w:type="dxa"/>
          </w:tcPr>
          <w:p w:rsidR="002E50EC" w:rsidRPr="00F77197" w:rsidRDefault="002E50EC" w:rsidP="00DF0AC9">
            <w:pPr>
              <w:tabs>
                <w:tab w:val="center" w:pos="4819"/>
                <w:tab w:val="right" w:pos="8789"/>
                <w:tab w:val="right" w:pos="9638"/>
              </w:tabs>
              <w:spacing w:after="60"/>
              <w:ind w:right="360"/>
              <w:rPr>
                <w:b/>
                <w:sz w:val="20"/>
                <w:szCs w:val="20"/>
              </w:rPr>
            </w:pPr>
            <w:r w:rsidRPr="00F77197">
              <w:rPr>
                <w:b/>
                <w:sz w:val="20"/>
                <w:szCs w:val="20"/>
              </w:rPr>
              <w:t xml:space="preserve">I.T.E.T. </w:t>
            </w:r>
            <w:r w:rsidRPr="00F77197">
              <w:rPr>
                <w:b/>
                <w:i/>
                <w:sz w:val="20"/>
                <w:szCs w:val="20"/>
              </w:rPr>
              <w:t xml:space="preserve">Aldo </w:t>
            </w:r>
            <w:proofErr w:type="spellStart"/>
            <w:r w:rsidRPr="00F77197">
              <w:rPr>
                <w:b/>
                <w:i/>
                <w:sz w:val="20"/>
                <w:szCs w:val="20"/>
              </w:rPr>
              <w:t>Capitini</w:t>
            </w:r>
            <w:proofErr w:type="spellEnd"/>
            <w:r w:rsidRPr="00F77197">
              <w:rPr>
                <w:b/>
                <w:i/>
                <w:sz w:val="20"/>
                <w:szCs w:val="20"/>
              </w:rPr>
              <w:t>-Vittorio Emanuele II-Arnolfo di Cambio</w:t>
            </w:r>
            <w:r w:rsidRPr="00F77197">
              <w:rPr>
                <w:b/>
                <w:sz w:val="20"/>
                <w:szCs w:val="20"/>
              </w:rPr>
              <w:t>- Perugia</w:t>
            </w:r>
          </w:p>
        </w:tc>
        <w:tc>
          <w:tcPr>
            <w:tcW w:w="2058" w:type="dxa"/>
          </w:tcPr>
          <w:p w:rsidR="002E50EC" w:rsidRPr="00F77197" w:rsidRDefault="002E50EC" w:rsidP="00DF0AC9">
            <w:pPr>
              <w:tabs>
                <w:tab w:val="center" w:pos="4819"/>
                <w:tab w:val="right" w:pos="8789"/>
                <w:tab w:val="right" w:pos="9638"/>
              </w:tabs>
              <w:jc w:val="right"/>
              <w:rPr>
                <w:b/>
                <w:sz w:val="20"/>
                <w:szCs w:val="20"/>
              </w:rPr>
            </w:pPr>
            <w:r w:rsidRPr="00F77197">
              <w:rPr>
                <w:b/>
                <w:sz w:val="20"/>
                <w:szCs w:val="20"/>
              </w:rPr>
              <w:t>Classe 1</w:t>
            </w:r>
            <w:r w:rsidRPr="00F77197">
              <w:rPr>
                <w:b/>
                <w:sz w:val="20"/>
                <w:szCs w:val="20"/>
                <w:vertAlign w:val="superscript"/>
              </w:rPr>
              <w:t xml:space="preserve">a </w:t>
            </w:r>
            <w:r w:rsidRPr="00F77197">
              <w:rPr>
                <w:b/>
                <w:sz w:val="20"/>
                <w:szCs w:val="20"/>
              </w:rPr>
              <w:br/>
              <w:t>sez. A CAT</w:t>
            </w:r>
          </w:p>
        </w:tc>
      </w:tr>
    </w:tbl>
    <w:p w:rsidR="002E50EC" w:rsidRPr="00F77197" w:rsidRDefault="002E50EC" w:rsidP="002E50EC">
      <w:pPr>
        <w:tabs>
          <w:tab w:val="center" w:pos="4819"/>
          <w:tab w:val="right" w:pos="963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 wp14:anchorId="7323F48B" wp14:editId="45696D50">
                <wp:extent cx="5715000" cy="310515"/>
                <wp:effectExtent l="30480" t="0" r="0" b="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 flipV="1">
                            <a:off x="0" y="35979"/>
                            <a:ext cx="5453063" cy="60226"/>
                          </a:xfrm>
                          <a:prstGeom prst="line">
                            <a:avLst/>
                          </a:prstGeom>
                          <a:noFill/>
                          <a:ln w="57150" cap="rnd" cmpd="thinThick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10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  <v:stroke dashstyle="1 1" linestyle="thinThick" endcap="round"/>
                </v:line>
                <w10:anchorlock/>
              </v:group>
            </w:pict>
          </mc:Fallback>
        </mc:AlternateContent>
      </w:r>
    </w:p>
    <w:p w:rsidR="002E50EC" w:rsidRDefault="002E50EC" w:rsidP="002E50EC">
      <w:pPr>
        <w:jc w:val="center"/>
        <w:rPr>
          <w:b/>
          <w:bCs/>
          <w:sz w:val="28"/>
          <w:szCs w:val="28"/>
        </w:rPr>
      </w:pPr>
    </w:p>
    <w:p w:rsidR="002E50EC" w:rsidRPr="00870268" w:rsidRDefault="002E50EC" w:rsidP="002E50EC">
      <w:pPr>
        <w:jc w:val="center"/>
        <w:rPr>
          <w:b/>
          <w:bCs/>
          <w:sz w:val="28"/>
          <w:szCs w:val="28"/>
        </w:rPr>
      </w:pPr>
      <w:proofErr w:type="spellStart"/>
      <w:r w:rsidRPr="00870268">
        <w:rPr>
          <w:b/>
          <w:bCs/>
          <w:sz w:val="28"/>
          <w:szCs w:val="28"/>
        </w:rPr>
        <w:t>a.s.</w:t>
      </w:r>
      <w:proofErr w:type="spellEnd"/>
      <w:r w:rsidRPr="00870268">
        <w:rPr>
          <w:b/>
          <w:bCs/>
          <w:sz w:val="28"/>
          <w:szCs w:val="28"/>
        </w:rPr>
        <w:t xml:space="preserve"> 2015/2016</w:t>
      </w:r>
    </w:p>
    <w:p w:rsidR="002E50EC" w:rsidRPr="00870268" w:rsidRDefault="002E50EC" w:rsidP="002E50EC">
      <w:pPr>
        <w:jc w:val="center"/>
        <w:rPr>
          <w:b/>
          <w:bCs/>
          <w:sz w:val="28"/>
          <w:szCs w:val="28"/>
        </w:rPr>
      </w:pPr>
    </w:p>
    <w:p w:rsidR="002E50EC" w:rsidRDefault="002E50EC" w:rsidP="002E50EC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STORIA</w:t>
      </w:r>
    </w:p>
    <w:p w:rsidR="002E50EC" w:rsidRDefault="002E50EC" w:rsidP="002E50EC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 4</w:t>
      </w:r>
      <w:r>
        <w:rPr>
          <w:b/>
          <w:bCs/>
          <w:sz w:val="28"/>
          <w:szCs w:val="28"/>
        </w:rPr>
        <w:t>° A CAT</w:t>
      </w:r>
    </w:p>
    <w:p w:rsidR="002E50EC" w:rsidRPr="00870268" w:rsidRDefault="002E50EC" w:rsidP="002E50EC">
      <w:pPr>
        <w:jc w:val="center"/>
        <w:rPr>
          <w:bCs/>
          <w:sz w:val="28"/>
          <w:szCs w:val="28"/>
        </w:rPr>
      </w:pPr>
    </w:p>
    <w:p w:rsidR="002E50EC" w:rsidRPr="00FA09A2" w:rsidRDefault="002E50EC" w:rsidP="002E50E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16"/>
        <w:gridCol w:w="76"/>
      </w:tblGrid>
      <w:tr w:rsidR="002E50EC" w:rsidRPr="00393B42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2E50EC" w:rsidRPr="00393B42" w:rsidRDefault="002E50EC" w:rsidP="00DF0AC9">
            <w:pPr>
              <w:jc w:val="center"/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  <w:r w:rsidRPr="00393B42">
              <w:rPr>
                <w:b/>
                <w:bCs/>
              </w:rPr>
              <w:t>Docente: MARIA CRISTINA BOCCINI</w:t>
            </w:r>
          </w:p>
          <w:p w:rsidR="002E50EC" w:rsidRPr="00393B42" w:rsidRDefault="002E50EC" w:rsidP="00DF0AC9">
            <w:pPr>
              <w:jc w:val="center"/>
              <w:rPr>
                <w:b/>
                <w:bCs/>
              </w:rPr>
            </w:pPr>
          </w:p>
        </w:tc>
      </w:tr>
      <w:tr w:rsidR="002E50EC" w:rsidRPr="00393B42" w:rsidTr="00DF0AC9">
        <w:trPr>
          <w:gridAfter w:val="1"/>
          <w:wAfter w:w="76" w:type="dxa"/>
        </w:trPr>
        <w:tc>
          <w:tcPr>
            <w:tcW w:w="9184" w:type="dxa"/>
            <w:gridSpan w:val="2"/>
            <w:shd w:val="clear" w:color="auto" w:fill="auto"/>
          </w:tcPr>
          <w:p w:rsid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L’Epoca dell’assolutismo: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L’assolutismo – Il controllo su cultura e religione – Il mercantilismo – Luigi XIV e il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suo regno – Assolutismo e occidentalizzazione in Russia – L’assolutismo in Austria e in altri paesi europei – Il caso costituzionale inglese.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Il Mondo extraeuropeo: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L’espansione coloniale europea in Asia – Le colonie europee nelle Amer</w:t>
            </w:r>
            <w:r>
              <w:rPr>
                <w:rFonts w:cs="Arial"/>
                <w:b/>
                <w:bCs/>
                <w:color w:val="000000"/>
                <w:spacing w:val="-2"/>
              </w:rPr>
              <w:t>iche – La tratta degli schiavi.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Il dispotismo illuminato: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Le esigenze delle riforme – La Prussia – L’Impero asburgico – L’Impero russo – I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regni iberici – Il Ducato di Milano – Il Granducato d</w:t>
            </w:r>
            <w:r>
              <w:rPr>
                <w:rFonts w:cs="Arial"/>
                <w:b/>
                <w:bCs/>
                <w:color w:val="000000"/>
                <w:spacing w:val="-2"/>
              </w:rPr>
              <w:t>i Toscana – Il Regno di Napoli.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L’Illuminismo: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Una nuova corrente di idee – I maggiori teorici dell’epoca – La questione del potere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L’economia pol</w:t>
            </w:r>
            <w:r>
              <w:rPr>
                <w:rFonts w:cs="Arial"/>
                <w:b/>
                <w:bCs/>
                <w:color w:val="000000"/>
                <w:spacing w:val="-2"/>
              </w:rPr>
              <w:t>itica – L’Illuminismo italiano.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La guerra di indipendenza americana: fasi salienti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La rivoluzione industriale: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Aspetti economici e sociali – Il liberismo economico – Lo stato liberista (maggiori teorici).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lastRenderedPageBreak/>
              <w:t>La rivoluzione francese: le fasi e i fon</w:t>
            </w:r>
            <w:r>
              <w:rPr>
                <w:rFonts w:cs="Arial"/>
                <w:b/>
                <w:bCs/>
                <w:color w:val="000000"/>
                <w:spacing w:val="-2"/>
              </w:rPr>
              <w:t>damenti del moto rivoluzionario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Dalla Repubblica all’Impero: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Verso la fine dell’esperienza rivoluzionaria – La fragilità delle nuove istituzioni repubblicane e l’ascesa di Napoleone –Il Congresso di Vienna e il sistema delle alleanze europeo – L’Italia dopo il Congresso (divisione territoriale)- La Restaurazione in Europa.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Le Società segrete e i Moti Liberali in Europa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>
              <w:rPr>
                <w:rFonts w:cs="Arial"/>
                <w:b/>
                <w:bCs/>
                <w:color w:val="000000"/>
                <w:spacing w:val="-2"/>
              </w:rPr>
              <w:t xml:space="preserve"> </w:t>
            </w:r>
            <w:r w:rsidRPr="002E50EC">
              <w:rPr>
                <w:rFonts w:cs="Arial"/>
                <w:b/>
                <w:bCs/>
                <w:color w:val="000000"/>
                <w:spacing w:val="-2"/>
              </w:rPr>
              <w:t>Giuseppe Mazzini e la Giovine Italia – Il pensiero dei moderati – La situazione politica in Italia fino al 1848.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Gli Stati europei alla metà del XIX secolo: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 xml:space="preserve">Un’epoca di trasformazioni –Gli sviluppi del processo riformista n Gran Bretagna – La nascita del secondo impero in Francia e la politica di </w:t>
            </w:r>
            <w:proofErr w:type="spellStart"/>
            <w:r w:rsidRPr="002E50EC">
              <w:rPr>
                <w:rFonts w:cs="Arial"/>
                <w:b/>
                <w:bCs/>
                <w:color w:val="000000"/>
                <w:spacing w:val="-2"/>
              </w:rPr>
              <w:t>Napolene</w:t>
            </w:r>
            <w:proofErr w:type="spellEnd"/>
            <w:r w:rsidRPr="002E50EC">
              <w:rPr>
                <w:rFonts w:cs="Arial"/>
                <w:b/>
                <w:bCs/>
                <w:color w:val="000000"/>
                <w:spacing w:val="-2"/>
              </w:rPr>
              <w:t xml:space="preserve"> III.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L’unità d’Italia :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L’Italia dopo il 1848 – L’ascesa del Conte Cavour e le riforme del Regno sabaudo – La spedizione dei Mille e la nascita del Regno d’Italia – Lo Statuto Albertino e il completamento dell’unità nazionale – La collocazione politica della classe dirigente italiana.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>I Governi della Destra e Sinistra storica tra politica sociale e riforme</w:t>
            </w:r>
          </w:p>
          <w:p w:rsidR="002E50EC" w:rsidRPr="002E50EC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 xml:space="preserve">L’età giolittiana e le sue fasi. </w:t>
            </w: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</w:p>
          <w:p w:rsidR="002E50EC" w:rsidRPr="002E50EC" w:rsidRDefault="002E50EC" w:rsidP="002E50EC">
            <w:pPr>
              <w:spacing w:before="100" w:beforeAutospacing="1"/>
              <w:ind w:left="113" w:right="-23"/>
              <w:rPr>
                <w:rFonts w:cs="Arial"/>
                <w:b/>
                <w:bCs/>
                <w:color w:val="000000"/>
                <w:spacing w:val="-2"/>
              </w:rPr>
            </w:pPr>
          </w:p>
          <w:p w:rsidR="002E50EC" w:rsidRPr="00393B42" w:rsidRDefault="002E50EC" w:rsidP="002E50EC">
            <w:pPr>
              <w:spacing w:before="100" w:beforeAutospacing="1"/>
              <w:ind w:right="-23"/>
              <w:rPr>
                <w:rFonts w:cs="Arial"/>
                <w:b/>
                <w:bCs/>
                <w:color w:val="000000"/>
                <w:spacing w:val="-2"/>
              </w:rPr>
            </w:pPr>
            <w:r w:rsidRPr="002E50EC">
              <w:rPr>
                <w:rFonts w:cs="Arial"/>
                <w:b/>
                <w:bCs/>
                <w:color w:val="000000"/>
                <w:spacing w:val="-2"/>
              </w:rPr>
              <w:t xml:space="preserve">Si dichiara che il presente programma </w:t>
            </w:r>
            <w:proofErr w:type="spellStart"/>
            <w:r w:rsidRPr="002E50EC">
              <w:rPr>
                <w:rFonts w:cs="Arial"/>
                <w:b/>
                <w:bCs/>
                <w:color w:val="000000"/>
                <w:spacing w:val="-2"/>
              </w:rPr>
              <w:t>e’</w:t>
            </w:r>
            <w:proofErr w:type="spellEnd"/>
            <w:r w:rsidRPr="002E50EC">
              <w:rPr>
                <w:rFonts w:cs="Arial"/>
                <w:b/>
                <w:bCs/>
                <w:color w:val="000000"/>
                <w:spacing w:val="-2"/>
              </w:rPr>
              <w:t xml:space="preserve"> stato condiviso con gli alunni</w:t>
            </w:r>
          </w:p>
          <w:p w:rsidR="002E50EC" w:rsidRPr="00BC6492" w:rsidRDefault="002E50EC" w:rsidP="00DF0AC9">
            <w:pPr>
              <w:spacing w:before="100" w:beforeAutospacing="1" w:line="198" w:lineRule="atLeast"/>
              <w:rPr>
                <w:rFonts w:cs="Arial"/>
                <w:color w:val="000000"/>
              </w:rPr>
            </w:pPr>
          </w:p>
          <w:p w:rsidR="002E50EC" w:rsidRPr="00BC6492" w:rsidRDefault="002E50EC" w:rsidP="00DF0AC9">
            <w:pPr>
              <w:spacing w:before="11" w:line="221" w:lineRule="atLeast"/>
              <w:rPr>
                <w:rFonts w:cs="Arial"/>
                <w:color w:val="000000"/>
              </w:rPr>
            </w:pPr>
          </w:p>
          <w:p w:rsidR="002E50EC" w:rsidRPr="00393B42" w:rsidRDefault="002E50EC" w:rsidP="00DF0AC9">
            <w:pPr>
              <w:spacing w:before="100" w:beforeAutospacing="1"/>
              <w:ind w:left="6192" w:right="1055"/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  <w:p w:rsidR="002E50EC" w:rsidRPr="00393B42" w:rsidRDefault="002E50EC" w:rsidP="00DF0AC9">
            <w:pPr>
              <w:rPr>
                <w:b/>
                <w:bCs/>
              </w:rPr>
            </w:pPr>
          </w:p>
        </w:tc>
      </w:tr>
      <w:tr w:rsidR="002E50EC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2E50EC" w:rsidRDefault="002E50EC" w:rsidP="00DF0AC9">
            <w:pPr>
              <w:jc w:val="center"/>
            </w:pPr>
          </w:p>
          <w:p w:rsidR="002E50EC" w:rsidRDefault="002E50EC" w:rsidP="00DF0AC9">
            <w:pPr>
              <w:jc w:val="center"/>
            </w:pPr>
          </w:p>
          <w:p w:rsidR="002E50EC" w:rsidRPr="00D1279B" w:rsidRDefault="002E50EC" w:rsidP="00DF0AC9">
            <w:pPr>
              <w:jc w:val="center"/>
            </w:pPr>
            <w:r w:rsidRPr="00D1279B">
              <w:lastRenderedPageBreak/>
              <w:t>GLI ALUNNI</w:t>
            </w:r>
          </w:p>
        </w:tc>
        <w:tc>
          <w:tcPr>
            <w:tcW w:w="4292" w:type="dxa"/>
            <w:gridSpan w:val="2"/>
          </w:tcPr>
          <w:p w:rsidR="002E50EC" w:rsidRDefault="002E50EC" w:rsidP="00DF0AC9">
            <w:pPr>
              <w:jc w:val="center"/>
            </w:pPr>
          </w:p>
          <w:p w:rsidR="002E50EC" w:rsidRDefault="002E50EC" w:rsidP="00DF0AC9">
            <w:pPr>
              <w:jc w:val="center"/>
            </w:pPr>
          </w:p>
          <w:p w:rsidR="002E50EC" w:rsidRPr="00D1279B" w:rsidRDefault="002E50EC" w:rsidP="00DF0AC9">
            <w:pPr>
              <w:jc w:val="center"/>
            </w:pPr>
            <w:r w:rsidRPr="00D1279B">
              <w:lastRenderedPageBreak/>
              <w:t>IL DOCENTE</w:t>
            </w:r>
          </w:p>
        </w:tc>
      </w:tr>
      <w:tr w:rsidR="002E50EC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2E50EC" w:rsidRPr="00D1279B" w:rsidRDefault="002E50EC" w:rsidP="00DF0AC9">
            <w:r w:rsidRPr="00D1279B">
              <w:lastRenderedPageBreak/>
              <w:t xml:space="preserve">                        </w:t>
            </w:r>
          </w:p>
          <w:p w:rsidR="002E50EC" w:rsidRPr="00D1279B" w:rsidRDefault="002E50EC" w:rsidP="00DF0AC9">
            <w:r>
              <w:t xml:space="preserve">                        </w:t>
            </w:r>
            <w:bookmarkStart w:id="0" w:name="_GoBack"/>
            <w:bookmarkEnd w:id="0"/>
            <w:r w:rsidRPr="00D1279B">
              <w:t xml:space="preserve"> </w:t>
            </w:r>
            <w:r w:rsidRPr="002E50EC">
              <w:t xml:space="preserve">Lucconi Francesco     </w:t>
            </w:r>
          </w:p>
          <w:p w:rsidR="002E50EC" w:rsidRPr="00D1279B" w:rsidRDefault="002E50EC" w:rsidP="00DF0AC9">
            <w:pPr>
              <w:jc w:val="center"/>
            </w:pPr>
            <w:r w:rsidRPr="00D1279B">
              <w:t>_________________________________</w:t>
            </w:r>
          </w:p>
        </w:tc>
        <w:tc>
          <w:tcPr>
            <w:tcW w:w="4292" w:type="dxa"/>
            <w:gridSpan w:val="2"/>
            <w:vMerge w:val="restart"/>
          </w:tcPr>
          <w:p w:rsidR="002E50EC" w:rsidRPr="00D1279B" w:rsidRDefault="002E50EC" w:rsidP="00DF0AC9">
            <w:pPr>
              <w:jc w:val="center"/>
            </w:pPr>
          </w:p>
          <w:p w:rsidR="002E50EC" w:rsidRPr="00D1279B" w:rsidRDefault="002E50EC" w:rsidP="00DF0AC9">
            <w:pPr>
              <w:jc w:val="center"/>
            </w:pPr>
            <w:r w:rsidRPr="00D1279B">
              <w:t>M.C Boccini</w:t>
            </w:r>
          </w:p>
          <w:p w:rsidR="002E50EC" w:rsidRPr="00D1279B" w:rsidRDefault="002E50EC" w:rsidP="00DF0AC9">
            <w:pPr>
              <w:jc w:val="center"/>
            </w:pPr>
            <w:r w:rsidRPr="00D1279B">
              <w:t>____________________________</w:t>
            </w:r>
          </w:p>
        </w:tc>
      </w:tr>
      <w:tr w:rsidR="002E50EC" w:rsidRPr="00D1279B" w:rsidTr="00DF0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2E50EC" w:rsidRDefault="002E50EC" w:rsidP="00DF0AC9"/>
          <w:p w:rsidR="002E50EC" w:rsidRPr="00D1279B" w:rsidRDefault="002E50EC" w:rsidP="00DF0AC9">
            <w:r>
              <w:t xml:space="preserve">                        </w:t>
            </w:r>
            <w:r w:rsidRPr="002E50EC">
              <w:t>Rossetti Federico</w:t>
            </w:r>
          </w:p>
          <w:p w:rsidR="002E50EC" w:rsidRPr="00D1279B" w:rsidRDefault="002E50EC" w:rsidP="00DF0AC9">
            <w:pPr>
              <w:jc w:val="center"/>
            </w:pPr>
            <w:r w:rsidRPr="00D1279B">
              <w:t>_________________________________</w:t>
            </w:r>
          </w:p>
          <w:p w:rsidR="002E50EC" w:rsidRPr="00D1279B" w:rsidRDefault="002E50EC" w:rsidP="00DF0AC9">
            <w:pPr>
              <w:jc w:val="center"/>
            </w:pPr>
          </w:p>
        </w:tc>
        <w:tc>
          <w:tcPr>
            <w:tcW w:w="4292" w:type="dxa"/>
            <w:gridSpan w:val="2"/>
            <w:vMerge/>
          </w:tcPr>
          <w:p w:rsidR="002E50EC" w:rsidRPr="00D1279B" w:rsidRDefault="002E50EC" w:rsidP="00DF0AC9"/>
        </w:tc>
      </w:tr>
    </w:tbl>
    <w:p w:rsidR="002E50EC" w:rsidRPr="00D1279B" w:rsidRDefault="002E50EC" w:rsidP="002E50EC"/>
    <w:p w:rsidR="002E50EC" w:rsidRPr="00D1279B" w:rsidRDefault="002E50EC" w:rsidP="002E50EC"/>
    <w:p w:rsidR="002E50EC" w:rsidRPr="00D1279B" w:rsidRDefault="002E50EC" w:rsidP="002E50EC"/>
    <w:p w:rsidR="002E50EC" w:rsidRPr="00D1279B" w:rsidRDefault="002E50EC" w:rsidP="002E50EC"/>
    <w:p w:rsidR="002E50EC" w:rsidRPr="00D1279B" w:rsidRDefault="002E50EC" w:rsidP="002E50EC"/>
    <w:p w:rsidR="002E50EC" w:rsidRPr="00D1279B" w:rsidRDefault="002E50EC" w:rsidP="002E50EC">
      <w:pPr>
        <w:rPr>
          <w:b/>
          <w:i/>
          <w:sz w:val="20"/>
          <w:szCs w:val="20"/>
        </w:rPr>
      </w:pPr>
      <w:r w:rsidRPr="00D1279B">
        <w:rPr>
          <w:b/>
          <w:i/>
          <w:sz w:val="20"/>
          <w:szCs w:val="20"/>
        </w:rPr>
        <w:t>Note per la compilazione</w:t>
      </w:r>
    </w:p>
    <w:p w:rsidR="002E50EC" w:rsidRPr="00D1279B" w:rsidRDefault="002E50EC" w:rsidP="002E50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Nell’intestazione impostare correttamente: </w:t>
      </w:r>
      <w:r w:rsidRPr="00D1279B">
        <w:rPr>
          <w:b/>
          <w:i/>
          <w:sz w:val="20"/>
          <w:szCs w:val="20"/>
        </w:rPr>
        <w:t>classe, sezione, indirizzo</w:t>
      </w:r>
    </w:p>
    <w:p w:rsidR="002E50EC" w:rsidRPr="00D1279B" w:rsidRDefault="002E50EC" w:rsidP="002E50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Usare il carattere: </w:t>
      </w:r>
      <w:proofErr w:type="spellStart"/>
      <w:r w:rsidRPr="00D1279B">
        <w:rPr>
          <w:b/>
          <w:i/>
          <w:sz w:val="20"/>
          <w:szCs w:val="20"/>
        </w:rPr>
        <w:t>Arial</w:t>
      </w:r>
      <w:proofErr w:type="spellEnd"/>
      <w:r w:rsidRPr="00D1279B">
        <w:rPr>
          <w:i/>
          <w:sz w:val="20"/>
          <w:szCs w:val="20"/>
        </w:rPr>
        <w:t xml:space="preserve"> - Dimensione: </w:t>
      </w:r>
      <w:r w:rsidRPr="00D1279B">
        <w:rPr>
          <w:b/>
          <w:i/>
          <w:sz w:val="20"/>
          <w:szCs w:val="20"/>
        </w:rPr>
        <w:t>12</w:t>
      </w:r>
    </w:p>
    <w:p w:rsidR="002E50EC" w:rsidRPr="00D1279B" w:rsidRDefault="002E50EC" w:rsidP="002E50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 xml:space="preserve">Mettere i titoli in </w:t>
      </w:r>
      <w:r w:rsidRPr="00D1279B">
        <w:rPr>
          <w:b/>
          <w:i/>
          <w:sz w:val="20"/>
          <w:szCs w:val="20"/>
        </w:rPr>
        <w:t>grassetto</w:t>
      </w:r>
    </w:p>
    <w:p w:rsidR="002E50EC" w:rsidRPr="00D1279B" w:rsidRDefault="002E50EC" w:rsidP="002E50EC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D1279B">
        <w:rPr>
          <w:i/>
          <w:sz w:val="20"/>
          <w:szCs w:val="20"/>
        </w:rPr>
        <w:t>Redigere un programma per ogni disciplina per ogni classe</w:t>
      </w:r>
    </w:p>
    <w:p w:rsidR="00BD00E3" w:rsidRDefault="00BD00E3"/>
    <w:sectPr w:rsidR="00BD0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EC"/>
    <w:rsid w:val="002E50EC"/>
    <w:rsid w:val="00B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2E50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2E50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1449-ED8F-41D7-95F1-9630379B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1</cp:revision>
  <dcterms:created xsi:type="dcterms:W3CDTF">2016-05-31T09:25:00Z</dcterms:created>
  <dcterms:modified xsi:type="dcterms:W3CDTF">2016-05-31T09:31:00Z</dcterms:modified>
</cp:coreProperties>
</file>