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9" w:rsidRDefault="00FC2EB9" w:rsidP="0067281B">
      <w:pPr>
        <w:spacing w:after="0" w:line="240" w:lineRule="auto"/>
        <w:rPr>
          <w:rFonts w:ascii="Verdana" w:eastAsia="Times New Roman" w:hAnsi="Verdana" w:cs="Times New Roman"/>
          <w:b/>
          <w:caps/>
          <w:sz w:val="24"/>
          <w:szCs w:val="24"/>
          <w:lang w:eastAsia="it-IT"/>
        </w:rPr>
      </w:pPr>
    </w:p>
    <w:p w:rsidR="0067281B" w:rsidRPr="00B26E0F" w:rsidRDefault="0067281B" w:rsidP="0067281B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Programma di Storia</w:t>
      </w:r>
    </w:p>
    <w:p w:rsidR="0067281B" w:rsidRDefault="0067281B" w:rsidP="0067281B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proofErr w:type="gramStart"/>
      <w:r w:rsidRPr="00B26E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DOCENTE:  FRANCA</w:t>
      </w:r>
      <w:proofErr w:type="gramEnd"/>
      <w:r w:rsidRPr="00B26E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BOLOTTI</w:t>
      </w:r>
    </w:p>
    <w:p w:rsidR="00B26E0F" w:rsidRPr="00B26E0F" w:rsidRDefault="00B26E0F" w:rsidP="0067281B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1) L’EUROPA DELLE GRANDI POTENZE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La seconda rivoluzione industriale e la società di massa:</w:t>
      </w:r>
    </w:p>
    <w:p w:rsidR="0067281B" w:rsidRPr="00B26E0F" w:rsidRDefault="0067281B" w:rsidP="0067281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Inclusione delle masse e stati liberali</w:t>
      </w:r>
    </w:p>
    <w:p w:rsidR="0067281B" w:rsidRPr="00B26E0F" w:rsidRDefault="0067281B" w:rsidP="0067281B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L’ascesa del capitalismo e la diffusione del socialismo massimalista e minimalista e del sindacalismo classista e interclassista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L’età giolittiana:</w:t>
      </w:r>
    </w:p>
    <w:p w:rsidR="0067281B" w:rsidRPr="00B26E0F" w:rsidRDefault="0067281B" w:rsidP="006728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crisi di fine secolo</w:t>
      </w:r>
    </w:p>
    <w:p w:rsidR="0067281B" w:rsidRPr="00B26E0F" w:rsidRDefault="0067281B" w:rsidP="006728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Il socialismo e il sindacalismo</w:t>
      </w:r>
    </w:p>
    <w:p w:rsidR="0067281B" w:rsidRPr="00B26E0F" w:rsidRDefault="0067281B" w:rsidP="006728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Garantismo, trasformismo e riformismo giolittiani</w:t>
      </w:r>
    </w:p>
    <w:p w:rsidR="0067281B" w:rsidRPr="00B26E0F" w:rsidRDefault="0067281B" w:rsidP="006728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Le mancate riforme: la questione meridionale</w:t>
      </w:r>
    </w:p>
    <w:p w:rsidR="0067281B" w:rsidRPr="00B26E0F" w:rsidRDefault="0067281B" w:rsidP="006728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Il biennio cruciale: 1911-13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2) DALL’IMPERIALISMO ALLA GRANDE GUERRA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Colonialismo e imperialismo (sintesi de mappa concettuale)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Alleanze e contrasti tra le grandi potenze:</w:t>
      </w:r>
      <w:r w:rsidRPr="00B26E0F">
        <w:rPr>
          <w:rFonts w:ascii="Arial" w:eastAsia="Times New Roman" w:hAnsi="Arial" w:cs="Arial"/>
          <w:sz w:val="24"/>
          <w:szCs w:val="24"/>
          <w:lang w:eastAsia="it-IT"/>
        </w:rPr>
        <w:t xml:space="preserve"> Intese e alleanze; conflitti franco</w:t>
      </w:r>
      <w:r w:rsidR="00E94F41" w:rsidRPr="00B26E0F">
        <w:rPr>
          <w:rFonts w:ascii="Arial" w:eastAsia="Times New Roman" w:hAnsi="Arial" w:cs="Arial"/>
          <w:sz w:val="24"/>
          <w:szCs w:val="24"/>
          <w:lang w:eastAsia="it-IT"/>
        </w:rPr>
        <w:t>-tedesco, anglo-tedesco, austro-</w:t>
      </w:r>
      <w:r w:rsidRPr="00B26E0F">
        <w:rPr>
          <w:rFonts w:ascii="Arial" w:eastAsia="Times New Roman" w:hAnsi="Arial" w:cs="Arial"/>
          <w:sz w:val="24"/>
          <w:szCs w:val="24"/>
          <w:lang w:eastAsia="it-IT"/>
        </w:rPr>
        <w:t>turco</w:t>
      </w:r>
      <w:r w:rsidR="00E94F41" w:rsidRPr="00B26E0F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E94F41" w:rsidRPr="00B26E0F" w:rsidRDefault="00E94F41" w:rsidP="0067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 nazionalismi: </w:t>
      </w:r>
      <w:r w:rsidRPr="00B26E0F">
        <w:rPr>
          <w:rFonts w:ascii="Arial" w:eastAsia="Times New Roman" w:hAnsi="Arial" w:cs="Arial"/>
          <w:sz w:val="24"/>
          <w:szCs w:val="24"/>
          <w:lang w:eastAsia="it-IT"/>
        </w:rPr>
        <w:t>pangermanesimo, panslavismo, revanchismo e sciovinismo panrusso</w:t>
      </w:r>
    </w:p>
    <w:p w:rsidR="00E94F41" w:rsidRPr="00B26E0F" w:rsidRDefault="00E94F41" w:rsidP="0067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La causa occasionale: </w:t>
      </w:r>
      <w:r w:rsidRPr="00B26E0F">
        <w:rPr>
          <w:rFonts w:ascii="Arial" w:eastAsia="Times New Roman" w:hAnsi="Arial" w:cs="Arial"/>
          <w:sz w:val="24"/>
          <w:szCs w:val="24"/>
          <w:lang w:eastAsia="it-IT"/>
        </w:rPr>
        <w:t>Sarajevo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La grande guerra</w:t>
      </w:r>
      <w:r w:rsidR="00E94F41"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: </w:t>
      </w:r>
      <w:r w:rsidR="00E94F41" w:rsidRPr="00B26E0F">
        <w:rPr>
          <w:rFonts w:ascii="Arial" w:eastAsia="Times New Roman" w:hAnsi="Arial" w:cs="Arial"/>
          <w:sz w:val="24"/>
          <w:szCs w:val="24"/>
          <w:lang w:eastAsia="it-IT"/>
        </w:rPr>
        <w:t>i fronti, le armi e la tecnologia, il genocidio degli Armeni, il cruciale 1917 e l’intervento degli USA)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Le conseguenze geopolitiche della grande guerra</w:t>
      </w:r>
      <w:r w:rsidR="00E94F41"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E94F41" w:rsidRPr="00B26E0F">
        <w:rPr>
          <w:rFonts w:ascii="Arial" w:eastAsia="Times New Roman" w:hAnsi="Arial" w:cs="Arial"/>
          <w:sz w:val="24"/>
          <w:szCs w:val="24"/>
          <w:lang w:eastAsia="it-IT"/>
        </w:rPr>
        <w:t>(in particolare il trattato di Versailles e il tema della vittoria mutilata)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3) IL PRIMO DOPOGUERRA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La Russia e le due rivoluzioni del 1917</w:t>
      </w:r>
    </w:p>
    <w:p w:rsidR="0067281B" w:rsidRPr="00B26E0F" w:rsidRDefault="002E7C37" w:rsidP="0067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Il leninismo</w:t>
      </w:r>
      <w:r w:rsidRPr="00B26E0F">
        <w:rPr>
          <w:rFonts w:ascii="Arial" w:eastAsia="Times New Roman" w:hAnsi="Arial" w:cs="Arial"/>
          <w:sz w:val="24"/>
          <w:szCs w:val="24"/>
          <w:lang w:eastAsia="it-IT"/>
        </w:rPr>
        <w:t>: dalle tesi d’aprile al comunismo di guerra alla NEP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Il dopoguerra in Occidente:</w:t>
      </w:r>
    </w:p>
    <w:p w:rsidR="0067281B" w:rsidRPr="00B26E0F" w:rsidRDefault="0067281B" w:rsidP="0067281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Le trasformazioni economiche</w:t>
      </w:r>
    </w:p>
    <w:p w:rsidR="0067281B" w:rsidRPr="00B26E0F" w:rsidRDefault="0067281B" w:rsidP="0067281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Le riparazioni di guerra e le relazioni economiche internazionali</w:t>
      </w:r>
    </w:p>
    <w:p w:rsidR="0067281B" w:rsidRPr="00B26E0F" w:rsidRDefault="0067281B" w:rsidP="0067281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Repubblica di Weimar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Il fascismo al potere:</w:t>
      </w:r>
    </w:p>
    <w:p w:rsidR="0067281B" w:rsidRPr="00B26E0F" w:rsidRDefault="0067281B" w:rsidP="0067281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Il quadro politico nell’immediato dopoguerra e il biennio rosso</w:t>
      </w:r>
    </w:p>
    <w:p w:rsidR="0067281B" w:rsidRPr="00B26E0F" w:rsidRDefault="0067281B" w:rsidP="0067281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nascita del fascismo (1919-1921)</w:t>
      </w:r>
    </w:p>
    <w:p w:rsidR="0067281B" w:rsidRPr="00B26E0F" w:rsidRDefault="0067281B" w:rsidP="0067281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marcia su Roma e il discorso del bivacco</w:t>
      </w:r>
    </w:p>
    <w:p w:rsidR="0067281B" w:rsidRPr="00B26E0F" w:rsidRDefault="0067281B" w:rsidP="0067281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Legge Acerbo, delitto Matteotti, discorso del 3 gennaio 1925</w:t>
      </w:r>
    </w:p>
    <w:p w:rsidR="0067281B" w:rsidRPr="00B26E0F" w:rsidRDefault="0067281B" w:rsidP="0067281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costruzione dello stato fascista (1925-1929)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4) DALLA CRISI DEL 1929 ALLA SECONDA GUERRA MONDIALE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La crisi economica e le democrazie occidentali</w:t>
      </w:r>
      <w:r w:rsidRPr="00B26E0F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67281B" w:rsidRPr="00B26E0F" w:rsidRDefault="0067281B" w:rsidP="0067281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 xml:space="preserve">Gli USA dal boom fordista al crollo di </w:t>
      </w:r>
      <w:proofErr w:type="spellStart"/>
      <w:r w:rsidRPr="00B26E0F">
        <w:rPr>
          <w:rFonts w:ascii="Arial" w:eastAsia="Times New Roman" w:hAnsi="Arial" w:cs="Arial"/>
          <w:sz w:val="24"/>
          <w:szCs w:val="24"/>
          <w:lang w:eastAsia="it-IT"/>
        </w:rPr>
        <w:t>Wall</w:t>
      </w:r>
      <w:proofErr w:type="spellEnd"/>
      <w:r w:rsidRPr="00B26E0F">
        <w:rPr>
          <w:rFonts w:ascii="Arial" w:eastAsia="Times New Roman" w:hAnsi="Arial" w:cs="Arial"/>
          <w:sz w:val="24"/>
          <w:szCs w:val="24"/>
          <w:lang w:eastAsia="it-IT"/>
        </w:rPr>
        <w:t xml:space="preserve"> Street e alla grande depressione</w:t>
      </w:r>
    </w:p>
    <w:p w:rsidR="0067281B" w:rsidRPr="00B26E0F" w:rsidRDefault="0067281B" w:rsidP="0067281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Il contagio europeo</w:t>
      </w:r>
    </w:p>
    <w:p w:rsidR="0067281B" w:rsidRPr="00B26E0F" w:rsidRDefault="0067281B" w:rsidP="0067281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26E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FDR, Keynes e </w:t>
      </w:r>
      <w:proofErr w:type="spellStart"/>
      <w:r w:rsidRPr="00B26E0F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proofErr w:type="spellEnd"/>
      <w:r w:rsidRPr="00B26E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New Deal</w:t>
      </w:r>
    </w:p>
    <w:p w:rsidR="0067281B" w:rsidRPr="00B26E0F" w:rsidRDefault="0067281B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proofErr w:type="gramStart"/>
      <w:r w:rsidRPr="00B26E0F">
        <w:rPr>
          <w:rFonts w:ascii="Arial" w:eastAsia="Times New Roman" w:hAnsi="Arial" w:cs="Arial"/>
          <w:b/>
          <w:sz w:val="24"/>
          <w:szCs w:val="24"/>
          <w:lang w:val="en-US" w:eastAsia="it-IT"/>
        </w:rPr>
        <w:t>Il</w:t>
      </w:r>
      <w:proofErr w:type="gramEnd"/>
      <w:r w:rsidRPr="00B26E0F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regime </w:t>
      </w:r>
      <w:proofErr w:type="spellStart"/>
      <w:r w:rsidRPr="00B26E0F">
        <w:rPr>
          <w:rFonts w:ascii="Arial" w:eastAsia="Times New Roman" w:hAnsi="Arial" w:cs="Arial"/>
          <w:b/>
          <w:sz w:val="24"/>
          <w:szCs w:val="24"/>
          <w:lang w:val="en-US" w:eastAsia="it-IT"/>
        </w:rPr>
        <w:t>nazista</w:t>
      </w:r>
      <w:proofErr w:type="spellEnd"/>
      <w:r w:rsidRPr="00B26E0F">
        <w:rPr>
          <w:rFonts w:ascii="Arial" w:eastAsia="Times New Roman" w:hAnsi="Arial" w:cs="Arial"/>
          <w:b/>
          <w:sz w:val="24"/>
          <w:szCs w:val="24"/>
          <w:lang w:val="en-US" w:eastAsia="it-IT"/>
        </w:rPr>
        <w:t>:</w:t>
      </w:r>
    </w:p>
    <w:p w:rsidR="0067281B" w:rsidRPr="00B26E0F" w:rsidRDefault="0067281B" w:rsidP="0067281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B26E0F">
        <w:rPr>
          <w:rFonts w:ascii="Arial" w:eastAsia="Times New Roman" w:hAnsi="Arial" w:cs="Arial"/>
          <w:sz w:val="24"/>
          <w:szCs w:val="24"/>
          <w:lang w:val="en-US" w:eastAsia="it-IT"/>
        </w:rPr>
        <w:t>L’ascesa</w:t>
      </w:r>
      <w:proofErr w:type="spellEnd"/>
      <w:r w:rsidRPr="00B26E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del </w:t>
      </w:r>
      <w:proofErr w:type="spellStart"/>
      <w:r w:rsidRPr="00B26E0F">
        <w:rPr>
          <w:rFonts w:ascii="Arial" w:eastAsia="Times New Roman" w:hAnsi="Arial" w:cs="Arial"/>
          <w:sz w:val="24"/>
          <w:szCs w:val="24"/>
          <w:lang w:val="en-US" w:eastAsia="it-IT"/>
        </w:rPr>
        <w:t>nazismo</w:t>
      </w:r>
      <w:proofErr w:type="spellEnd"/>
    </w:p>
    <w:p w:rsidR="0067281B" w:rsidRPr="00B26E0F" w:rsidRDefault="0067281B" w:rsidP="0067281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26E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Le </w:t>
      </w:r>
      <w:proofErr w:type="spellStart"/>
      <w:r w:rsidRPr="00B26E0F">
        <w:rPr>
          <w:rFonts w:ascii="Arial" w:eastAsia="Times New Roman" w:hAnsi="Arial" w:cs="Arial"/>
          <w:sz w:val="24"/>
          <w:szCs w:val="24"/>
          <w:lang w:val="en-US" w:eastAsia="it-IT"/>
        </w:rPr>
        <w:t>strutture</w:t>
      </w:r>
      <w:proofErr w:type="spellEnd"/>
      <w:r w:rsidRPr="00B26E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del regime</w:t>
      </w:r>
    </w:p>
    <w:p w:rsidR="0067281B" w:rsidRPr="00B26E0F" w:rsidRDefault="0067281B" w:rsidP="0067281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lastRenderedPageBreak/>
        <w:t>L’edificazione della comunità nazionale di popolo</w:t>
      </w:r>
    </w:p>
    <w:p w:rsidR="0067281B" w:rsidRPr="00B26E0F" w:rsidRDefault="002E7C37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Fascismo e autoritarismo</w:t>
      </w:r>
    </w:p>
    <w:p w:rsidR="0067281B" w:rsidRPr="00B26E0F" w:rsidRDefault="0067281B" w:rsidP="0067281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 xml:space="preserve"> Gli anni Trenta</w:t>
      </w:r>
    </w:p>
    <w:p w:rsidR="0067281B" w:rsidRPr="00B26E0F" w:rsidRDefault="0067281B" w:rsidP="0067281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 xml:space="preserve">L’impresa d’Etiopia </w:t>
      </w:r>
    </w:p>
    <w:p w:rsidR="0067281B" w:rsidRPr="00B26E0F" w:rsidRDefault="0067281B" w:rsidP="0067281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politica estera e le alleanze</w:t>
      </w:r>
    </w:p>
    <w:p w:rsidR="002E7C37" w:rsidRPr="00B26E0F" w:rsidRDefault="002E7C37" w:rsidP="0067281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I fascismi europei</w:t>
      </w:r>
    </w:p>
    <w:p w:rsidR="0067281B" w:rsidRPr="00B26E0F" w:rsidRDefault="0067281B" w:rsidP="0067281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guerra civile spagnola</w:t>
      </w:r>
    </w:p>
    <w:p w:rsidR="0067281B" w:rsidRPr="00B26E0F" w:rsidRDefault="002E7C37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L’URSS di Stalin</w:t>
      </w:r>
    </w:p>
    <w:p w:rsidR="0067281B" w:rsidRPr="00B26E0F" w:rsidRDefault="0067281B" w:rsidP="0067281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L’economia pianificata</w:t>
      </w:r>
    </w:p>
    <w:p w:rsidR="0067281B" w:rsidRPr="00B26E0F" w:rsidRDefault="0067281B" w:rsidP="0067281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politica del Terrore</w:t>
      </w:r>
    </w:p>
    <w:p w:rsidR="0067281B" w:rsidRPr="00B26E0F" w:rsidRDefault="0067281B" w:rsidP="0067281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Politica estera e politica culturale</w:t>
      </w:r>
    </w:p>
    <w:p w:rsidR="002E7C37" w:rsidRPr="00B26E0F" w:rsidRDefault="002E7C37" w:rsidP="002E7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7281B" w:rsidRPr="00B26E0F" w:rsidRDefault="002E7C37" w:rsidP="006728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5) </w:t>
      </w:r>
      <w:r w:rsidR="0067281B"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LA SECONDA GUERRA MONDIALE</w:t>
      </w:r>
    </w:p>
    <w:p w:rsidR="0067281B" w:rsidRPr="00B26E0F" w:rsidRDefault="0067281B" w:rsidP="0067281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Dall’Anschluss alla dissoluzione della Cecoslovacchia all’aggressione della Polonia</w:t>
      </w:r>
    </w:p>
    <w:p w:rsidR="0067281B" w:rsidRPr="00B26E0F" w:rsidRDefault="0067281B" w:rsidP="0067281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guerra lampo</w:t>
      </w:r>
    </w:p>
    <w:p w:rsidR="0067281B" w:rsidRPr="00B26E0F" w:rsidRDefault="0067281B" w:rsidP="0067281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L’Operazione Barbarossa</w:t>
      </w:r>
    </w:p>
    <w:p w:rsidR="0067281B" w:rsidRPr="00B26E0F" w:rsidRDefault="0067281B" w:rsidP="0067281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USA e Giappone: la guerra nel Pacifico</w:t>
      </w:r>
    </w:p>
    <w:p w:rsidR="0067281B" w:rsidRPr="00B26E0F" w:rsidRDefault="0067281B" w:rsidP="0067281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Il Nuovo Ordine in Giappone e in Europa</w:t>
      </w:r>
    </w:p>
    <w:p w:rsidR="0067281B" w:rsidRPr="00B26E0F" w:rsidRDefault="0067281B" w:rsidP="0067281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Shoà</w:t>
      </w:r>
    </w:p>
    <w:p w:rsidR="0067281B" w:rsidRPr="00B26E0F" w:rsidRDefault="0067281B" w:rsidP="0067281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resistenza contro le occupazioni nazifasciste</w:t>
      </w:r>
    </w:p>
    <w:p w:rsidR="0067281B" w:rsidRPr="00B26E0F" w:rsidRDefault="0067281B" w:rsidP="0067281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svolta del 1942-43: conferenze e sbarchi</w:t>
      </w:r>
    </w:p>
    <w:p w:rsidR="0067281B" w:rsidRPr="00B26E0F" w:rsidRDefault="0067281B" w:rsidP="0067281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caduta del fascismo, la Resistenza e la guerra in Italia</w:t>
      </w:r>
    </w:p>
    <w:p w:rsidR="0067281B" w:rsidRPr="00B26E0F" w:rsidRDefault="002E7C37" w:rsidP="0067281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fine della guerra</w:t>
      </w:r>
    </w:p>
    <w:p w:rsidR="0067281B" w:rsidRPr="00B26E0F" w:rsidRDefault="0067281B" w:rsidP="0067281B">
      <w:pPr>
        <w:pStyle w:val="Paragrafoelenco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7281B" w:rsidRPr="00B26E0F" w:rsidRDefault="002E7C37" w:rsidP="0067281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>6</w:t>
      </w:r>
      <w:r w:rsidR="0067281B" w:rsidRPr="00B26E0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) L’ITALIA NEL MONDO BIPOLARE </w:t>
      </w:r>
      <w:r w:rsidR="0067281B" w:rsidRPr="00B26E0F">
        <w:rPr>
          <w:rFonts w:ascii="Arial" w:eastAsia="Times New Roman" w:hAnsi="Arial" w:cs="Arial"/>
          <w:sz w:val="24"/>
          <w:szCs w:val="24"/>
          <w:lang w:eastAsia="it-IT"/>
        </w:rPr>
        <w:t>(materiale fornito dall’insegnante)</w:t>
      </w:r>
    </w:p>
    <w:p w:rsidR="0067281B" w:rsidRPr="00B26E0F" w:rsidRDefault="0067281B" w:rsidP="0067281B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“PRIMA REPUBBLICA”</w:t>
      </w:r>
    </w:p>
    <w:p w:rsidR="0067281B" w:rsidRPr="00B26E0F" w:rsidRDefault="0067281B" w:rsidP="0067281B">
      <w:pPr>
        <w:pStyle w:val="Paragrafoelenco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B26E0F">
        <w:rPr>
          <w:rFonts w:ascii="Arial" w:eastAsia="Times New Roman" w:hAnsi="Arial" w:cs="Arial"/>
          <w:sz w:val="24"/>
          <w:szCs w:val="24"/>
          <w:lang w:eastAsia="it-IT"/>
        </w:rPr>
        <w:t>La  guerra</w:t>
      </w:r>
      <w:proofErr w:type="gramEnd"/>
      <w:r w:rsidRPr="00B26E0F">
        <w:rPr>
          <w:rFonts w:ascii="Arial" w:eastAsia="Times New Roman" w:hAnsi="Arial" w:cs="Arial"/>
          <w:sz w:val="24"/>
          <w:szCs w:val="24"/>
          <w:lang w:eastAsia="it-IT"/>
        </w:rPr>
        <w:t xml:space="preserve"> fredda in Europa</w:t>
      </w:r>
    </w:p>
    <w:p w:rsidR="0067281B" w:rsidRPr="00B26E0F" w:rsidRDefault="0067281B" w:rsidP="0067281B">
      <w:pPr>
        <w:pStyle w:val="Paragrafoelenco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 xml:space="preserve">La democrazia bloccata in Italia: il piano Marshall e la </w:t>
      </w:r>
      <w:proofErr w:type="spellStart"/>
      <w:r w:rsidRPr="00B26E0F">
        <w:rPr>
          <w:rFonts w:ascii="Arial" w:eastAsia="Times New Roman" w:hAnsi="Arial" w:cs="Arial"/>
          <w:sz w:val="24"/>
          <w:szCs w:val="24"/>
          <w:lang w:eastAsia="it-IT"/>
        </w:rPr>
        <w:t>conventio</w:t>
      </w:r>
      <w:proofErr w:type="spellEnd"/>
      <w:r w:rsidRPr="00B26E0F">
        <w:rPr>
          <w:rFonts w:ascii="Arial" w:eastAsia="Times New Roman" w:hAnsi="Arial" w:cs="Arial"/>
          <w:sz w:val="24"/>
          <w:szCs w:val="24"/>
          <w:lang w:eastAsia="it-IT"/>
        </w:rPr>
        <w:t xml:space="preserve"> ad </w:t>
      </w:r>
      <w:proofErr w:type="spellStart"/>
      <w:r w:rsidRPr="00B26E0F">
        <w:rPr>
          <w:rFonts w:ascii="Arial" w:eastAsia="Times New Roman" w:hAnsi="Arial" w:cs="Arial"/>
          <w:sz w:val="24"/>
          <w:szCs w:val="24"/>
          <w:lang w:eastAsia="it-IT"/>
        </w:rPr>
        <w:t>excludendum</w:t>
      </w:r>
      <w:proofErr w:type="spellEnd"/>
    </w:p>
    <w:p w:rsidR="0067281B" w:rsidRPr="00B26E0F" w:rsidRDefault="0067281B" w:rsidP="0067281B">
      <w:pPr>
        <w:pStyle w:val="Paragrafoelenco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Gli anni del centrismo: il quadripartito; la legge truffa del 1953; le riforme</w:t>
      </w:r>
    </w:p>
    <w:p w:rsidR="0067281B" w:rsidRPr="00B26E0F" w:rsidRDefault="0067281B" w:rsidP="0067281B">
      <w:pPr>
        <w:pStyle w:val="Paragrafoelenco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Il boom economico</w:t>
      </w:r>
    </w:p>
    <w:p w:rsidR="0067281B" w:rsidRPr="00B26E0F" w:rsidRDefault="0067281B" w:rsidP="0067281B">
      <w:pPr>
        <w:pStyle w:val="Paragrafoelenco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I cambiamenti nel PSI dal 1956; il pentapartito negli anni del centro-sinistra; le riforme degli anni 60 e degli anni 70</w:t>
      </w:r>
    </w:p>
    <w:p w:rsidR="0067281B" w:rsidRPr="00B26E0F" w:rsidRDefault="0067281B" w:rsidP="0067281B">
      <w:pPr>
        <w:pStyle w:val="Paragrafoelenco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Il nuovo biennio rosso: Sessantotto e autunno caldo</w:t>
      </w:r>
    </w:p>
    <w:p w:rsidR="0067281B" w:rsidRPr="00B26E0F" w:rsidRDefault="0067281B" w:rsidP="0067281B">
      <w:pPr>
        <w:pStyle w:val="Paragrafoelenco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Il compromesso storico e l’affaire Moro</w:t>
      </w:r>
    </w:p>
    <w:p w:rsidR="0067281B" w:rsidRPr="00B26E0F" w:rsidRDefault="0067281B" w:rsidP="0067281B">
      <w:pPr>
        <w:pStyle w:val="Paragrafoelenco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strategia della tensione: stragismo e terrorismo</w:t>
      </w:r>
    </w:p>
    <w:p w:rsidR="0067281B" w:rsidRPr="00B26E0F" w:rsidRDefault="0067281B" w:rsidP="0067281B">
      <w:pPr>
        <w:pStyle w:val="Paragrafoelenco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La fine della solidarietà nazionale: il nuovo PSI di Bettino Craxi</w:t>
      </w:r>
    </w:p>
    <w:p w:rsidR="00E56183" w:rsidRPr="00B26E0F" w:rsidRDefault="0067281B" w:rsidP="00D85606">
      <w:pPr>
        <w:pStyle w:val="Paragrafoelenco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E0F">
        <w:rPr>
          <w:rFonts w:ascii="Arial" w:eastAsia="Times New Roman" w:hAnsi="Arial" w:cs="Arial"/>
          <w:sz w:val="24"/>
          <w:szCs w:val="24"/>
          <w:lang w:eastAsia="it-IT"/>
        </w:rPr>
        <w:t>Tangentopoli e le eredità della I Repubblica</w:t>
      </w:r>
    </w:p>
    <w:p w:rsidR="002E7C37" w:rsidRPr="00B26E0F" w:rsidRDefault="002E7C37">
      <w:pPr>
        <w:rPr>
          <w:rFonts w:ascii="Arial" w:hAnsi="Arial" w:cs="Arial"/>
          <w:sz w:val="24"/>
          <w:szCs w:val="24"/>
        </w:rPr>
      </w:pPr>
    </w:p>
    <w:p w:rsidR="005A4ECC" w:rsidRPr="00B26E0F" w:rsidRDefault="005A4ECC">
      <w:pPr>
        <w:rPr>
          <w:rFonts w:ascii="Arial" w:hAnsi="Arial" w:cs="Arial"/>
          <w:sz w:val="24"/>
          <w:szCs w:val="24"/>
        </w:rPr>
      </w:pPr>
      <w:r w:rsidRPr="00B26E0F">
        <w:rPr>
          <w:rFonts w:ascii="Arial" w:hAnsi="Arial" w:cs="Arial"/>
          <w:sz w:val="24"/>
          <w:szCs w:val="24"/>
        </w:rPr>
        <w:t>Oltre al manuale e a materiali forniti dall’insegnante, sono stati proposti alla classe i seguenti documenti video:</w:t>
      </w:r>
    </w:p>
    <w:p w:rsidR="005A4ECC" w:rsidRPr="00B26E0F" w:rsidRDefault="005A4ECC" w:rsidP="005A4ECC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E0F">
        <w:rPr>
          <w:rFonts w:ascii="Arial" w:hAnsi="Arial" w:cs="Arial"/>
          <w:sz w:val="24"/>
          <w:szCs w:val="24"/>
        </w:rPr>
        <w:t>BERNARDO BERTOLUCCI,</w:t>
      </w:r>
      <w:r w:rsidRPr="00B26E0F">
        <w:rPr>
          <w:rFonts w:ascii="Arial" w:hAnsi="Arial" w:cs="Arial"/>
          <w:i/>
          <w:sz w:val="24"/>
          <w:szCs w:val="24"/>
        </w:rPr>
        <w:t xml:space="preserve"> </w:t>
      </w:r>
      <w:r w:rsidRPr="00B26E0F">
        <w:rPr>
          <w:rFonts w:ascii="Arial" w:hAnsi="Arial" w:cs="Arial"/>
          <w:b/>
          <w:i/>
          <w:sz w:val="24"/>
          <w:szCs w:val="24"/>
          <w:u w:val="single"/>
        </w:rPr>
        <w:t>Novecento</w:t>
      </w:r>
    </w:p>
    <w:p w:rsidR="005A4ECC" w:rsidRPr="00B26E0F" w:rsidRDefault="005A4ECC" w:rsidP="005A4ECC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E0F">
        <w:rPr>
          <w:rFonts w:ascii="Arial" w:hAnsi="Arial" w:cs="Arial"/>
          <w:sz w:val="24"/>
          <w:szCs w:val="24"/>
        </w:rPr>
        <w:t xml:space="preserve">FRANCESCO ROSI, </w:t>
      </w:r>
      <w:r w:rsidRPr="00B26E0F">
        <w:rPr>
          <w:rFonts w:ascii="Arial" w:hAnsi="Arial" w:cs="Arial"/>
          <w:b/>
          <w:i/>
          <w:sz w:val="24"/>
          <w:szCs w:val="24"/>
          <w:u w:val="single"/>
        </w:rPr>
        <w:t>Uomini contro</w:t>
      </w:r>
    </w:p>
    <w:p w:rsidR="005A4ECC" w:rsidRPr="00B26E0F" w:rsidRDefault="005A4ECC" w:rsidP="005A4ECC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E0F">
        <w:rPr>
          <w:rFonts w:ascii="Arial" w:hAnsi="Arial" w:cs="Arial"/>
          <w:sz w:val="24"/>
          <w:szCs w:val="24"/>
        </w:rPr>
        <w:t xml:space="preserve">FLORESTANO VANCINI, </w:t>
      </w:r>
      <w:r w:rsidRPr="00B26E0F">
        <w:rPr>
          <w:rFonts w:ascii="Arial" w:hAnsi="Arial" w:cs="Arial"/>
          <w:b/>
          <w:i/>
          <w:sz w:val="24"/>
          <w:szCs w:val="24"/>
          <w:u w:val="single"/>
        </w:rPr>
        <w:t>Il delitto Matteotti</w:t>
      </w:r>
    </w:p>
    <w:p w:rsidR="005A4ECC" w:rsidRPr="00B26E0F" w:rsidRDefault="005A4ECC" w:rsidP="005A4ECC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E0F">
        <w:rPr>
          <w:rFonts w:ascii="Arial" w:hAnsi="Arial" w:cs="Arial"/>
          <w:sz w:val="24"/>
          <w:szCs w:val="24"/>
        </w:rPr>
        <w:t xml:space="preserve">LUCHINIO VISCONTI, </w:t>
      </w:r>
      <w:r w:rsidRPr="00B26E0F">
        <w:rPr>
          <w:rFonts w:ascii="Arial" w:hAnsi="Arial" w:cs="Arial"/>
          <w:b/>
          <w:i/>
          <w:sz w:val="24"/>
          <w:szCs w:val="24"/>
          <w:u w:val="single"/>
        </w:rPr>
        <w:t>La caduta degli dei</w:t>
      </w:r>
    </w:p>
    <w:p w:rsidR="005A4ECC" w:rsidRPr="00B26E0F" w:rsidRDefault="005A4ECC" w:rsidP="005A4ECC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E0F">
        <w:rPr>
          <w:rFonts w:ascii="Arial" w:hAnsi="Arial" w:cs="Arial"/>
          <w:sz w:val="24"/>
          <w:szCs w:val="24"/>
        </w:rPr>
        <w:t xml:space="preserve">ASCANIO CELESTINI, </w:t>
      </w:r>
      <w:r w:rsidRPr="00B26E0F">
        <w:rPr>
          <w:rFonts w:ascii="Arial" w:hAnsi="Arial" w:cs="Arial"/>
          <w:b/>
          <w:i/>
          <w:sz w:val="24"/>
          <w:szCs w:val="24"/>
          <w:u w:val="single"/>
        </w:rPr>
        <w:t>Radio clandestina</w:t>
      </w:r>
    </w:p>
    <w:p w:rsidR="005A4ECC" w:rsidRPr="00B26E0F" w:rsidRDefault="005A4ECC" w:rsidP="005A4ECC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E0F">
        <w:rPr>
          <w:rFonts w:ascii="Arial" w:hAnsi="Arial" w:cs="Arial"/>
          <w:sz w:val="24"/>
          <w:szCs w:val="24"/>
        </w:rPr>
        <w:t xml:space="preserve">MIMMO COLAPRESTI, </w:t>
      </w:r>
      <w:r w:rsidRPr="00B26E0F">
        <w:rPr>
          <w:rFonts w:ascii="Arial" w:hAnsi="Arial" w:cs="Arial"/>
          <w:b/>
          <w:i/>
          <w:sz w:val="24"/>
          <w:szCs w:val="24"/>
          <w:u w:val="single"/>
        </w:rPr>
        <w:t>Volevo solo vivere</w:t>
      </w:r>
    </w:p>
    <w:p w:rsidR="005A4ECC" w:rsidRPr="00B26E0F" w:rsidRDefault="005A4ECC" w:rsidP="005A4ECC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E0F">
        <w:rPr>
          <w:rFonts w:ascii="Arial" w:hAnsi="Arial" w:cs="Arial"/>
          <w:sz w:val="24"/>
          <w:szCs w:val="24"/>
        </w:rPr>
        <w:lastRenderedPageBreak/>
        <w:t xml:space="preserve">GIORGIO DIRITTI, </w:t>
      </w:r>
      <w:r w:rsidRPr="00B26E0F">
        <w:rPr>
          <w:rFonts w:ascii="Arial" w:hAnsi="Arial" w:cs="Arial"/>
          <w:b/>
          <w:i/>
          <w:sz w:val="24"/>
          <w:szCs w:val="24"/>
          <w:u w:val="single"/>
        </w:rPr>
        <w:t>L’uomo che verrà</w:t>
      </w:r>
      <w:r w:rsidR="00B26E0F">
        <w:rPr>
          <w:rStyle w:val="Rimandonotaapidipagina"/>
          <w:rFonts w:ascii="Arial" w:hAnsi="Arial" w:cs="Arial"/>
          <w:b/>
          <w:i/>
          <w:sz w:val="24"/>
          <w:szCs w:val="24"/>
          <w:u w:val="single"/>
        </w:rPr>
        <w:footnoteReference w:id="1"/>
      </w:r>
    </w:p>
    <w:p w:rsidR="005A4ECC" w:rsidRPr="00B26E0F" w:rsidRDefault="00E31C59" w:rsidP="005A4ECC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E0F">
        <w:rPr>
          <w:rFonts w:ascii="Arial" w:hAnsi="Arial" w:cs="Arial"/>
          <w:sz w:val="24"/>
          <w:szCs w:val="24"/>
        </w:rPr>
        <w:t xml:space="preserve">MARCO TULLIO GIORDANA, </w:t>
      </w:r>
      <w:r w:rsidRPr="00B26E0F">
        <w:rPr>
          <w:rFonts w:ascii="Arial" w:hAnsi="Arial" w:cs="Arial"/>
          <w:b/>
          <w:i/>
          <w:sz w:val="24"/>
          <w:szCs w:val="24"/>
          <w:u w:val="single"/>
        </w:rPr>
        <w:t>Romanzo di una strage</w:t>
      </w:r>
    </w:p>
    <w:p w:rsidR="00B26E0F" w:rsidRDefault="00B26E0F" w:rsidP="00B26E0F">
      <w:pPr>
        <w:rPr>
          <w:rFonts w:ascii="Arial" w:hAnsi="Arial" w:cs="Arial"/>
          <w:sz w:val="24"/>
          <w:szCs w:val="24"/>
        </w:rPr>
      </w:pPr>
    </w:p>
    <w:p w:rsidR="00B26E0F" w:rsidRDefault="00B26E0F" w:rsidP="00B26E0F">
      <w:pPr>
        <w:rPr>
          <w:rFonts w:ascii="Arial" w:hAnsi="Arial" w:cs="Arial"/>
          <w:sz w:val="24"/>
          <w:szCs w:val="24"/>
        </w:rPr>
      </w:pPr>
    </w:p>
    <w:p w:rsidR="00B26E0F" w:rsidRPr="00B26E0F" w:rsidRDefault="00B26E0F" w:rsidP="00B26E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Perugia, 4 giugno 2016</w:t>
      </w:r>
      <w:bookmarkStart w:id="0" w:name="_GoBack"/>
      <w:bookmarkEnd w:id="0"/>
    </w:p>
    <w:sectPr w:rsidR="00B26E0F" w:rsidRPr="00B26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66" w:rsidRDefault="00634966" w:rsidP="00FC2EB9">
      <w:pPr>
        <w:spacing w:after="0" w:line="240" w:lineRule="auto"/>
      </w:pPr>
      <w:r>
        <w:separator/>
      </w:r>
    </w:p>
  </w:endnote>
  <w:endnote w:type="continuationSeparator" w:id="0">
    <w:p w:rsidR="00634966" w:rsidRDefault="00634966" w:rsidP="00FC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9" w:rsidRDefault="00FC2E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9" w:rsidRDefault="00FC2EB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9" w:rsidRDefault="00FC2E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66" w:rsidRDefault="00634966" w:rsidP="00FC2EB9">
      <w:pPr>
        <w:spacing w:after="0" w:line="240" w:lineRule="auto"/>
      </w:pPr>
      <w:r>
        <w:separator/>
      </w:r>
    </w:p>
  </w:footnote>
  <w:footnote w:type="continuationSeparator" w:id="0">
    <w:p w:rsidR="00634966" w:rsidRDefault="00634966" w:rsidP="00FC2EB9">
      <w:pPr>
        <w:spacing w:after="0" w:line="240" w:lineRule="auto"/>
      </w:pPr>
      <w:r>
        <w:continuationSeparator/>
      </w:r>
    </w:p>
  </w:footnote>
  <w:footnote w:id="1">
    <w:p w:rsidR="00B26E0F" w:rsidRDefault="00B26E0F">
      <w:pPr>
        <w:pStyle w:val="Testonotaapidipagina"/>
      </w:pPr>
      <w:r>
        <w:rPr>
          <w:rStyle w:val="Rimandonotaapidipagina"/>
        </w:rPr>
        <w:footnoteRef/>
      </w:r>
      <w:r>
        <w:t xml:space="preserve"> Non tenere conto di questa previsione fatta al momento della redazione del documento del </w:t>
      </w:r>
      <w:proofErr w:type="spellStart"/>
      <w:r>
        <w:t>Cdc</w:t>
      </w:r>
      <w:proofErr w:type="spellEnd"/>
      <w:r>
        <w:t>; si è dovuto rinunciare alla proiezione per la mancanza di tempo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9" w:rsidRDefault="00FC2E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9" w:rsidRDefault="00FC2EB9" w:rsidP="00FC2EB9">
    <w:pPr>
      <w:pStyle w:val="Intestazione"/>
      <w:rPr>
        <w:rFonts w:ascii="Arial" w:hAnsi="Arial" w:cs="Arial"/>
        <w:b/>
        <w:sz w:val="20"/>
        <w:szCs w:val="20"/>
      </w:rPr>
    </w:pPr>
    <w:r w:rsidRPr="00960EBF">
      <w:rPr>
        <w:rFonts w:ascii="Arial" w:hAnsi="Arial" w:cs="Arial"/>
        <w:b/>
        <w:sz w:val="20"/>
        <w:szCs w:val="20"/>
      </w:rPr>
      <w:t xml:space="preserve">I.T.E.T </w:t>
    </w:r>
    <w:r w:rsidRPr="00960EBF">
      <w:rPr>
        <w:rFonts w:ascii="Arial" w:hAnsi="Arial" w:cs="Arial"/>
        <w:b/>
        <w:i/>
        <w:sz w:val="20"/>
        <w:szCs w:val="20"/>
      </w:rPr>
      <w:t xml:space="preserve">Aldo </w:t>
    </w:r>
    <w:proofErr w:type="spellStart"/>
    <w:r w:rsidRPr="00960EBF">
      <w:rPr>
        <w:rFonts w:ascii="Arial" w:hAnsi="Arial" w:cs="Arial"/>
        <w:b/>
        <w:i/>
        <w:sz w:val="20"/>
        <w:szCs w:val="20"/>
      </w:rPr>
      <w:t>Capitini</w:t>
    </w:r>
    <w:proofErr w:type="spellEnd"/>
    <w:r w:rsidRPr="00960EBF">
      <w:rPr>
        <w:rFonts w:ascii="Arial" w:hAnsi="Arial" w:cs="Arial"/>
        <w:b/>
        <w:i/>
        <w:sz w:val="20"/>
        <w:szCs w:val="20"/>
      </w:rPr>
      <w:t xml:space="preserve"> Vittorio Emanuele II Arnolfo di Cam</w:t>
    </w:r>
    <w:r>
      <w:rPr>
        <w:rFonts w:ascii="Arial" w:hAnsi="Arial" w:cs="Arial"/>
        <w:b/>
        <w:sz w:val="20"/>
        <w:szCs w:val="20"/>
      </w:rPr>
      <w:t>bio – Perugia                  classe V</w:t>
    </w:r>
  </w:p>
  <w:p w:rsidR="00FC2EB9" w:rsidRPr="00960EBF" w:rsidRDefault="00FC2EB9" w:rsidP="00FC2EB9">
    <w:pPr>
      <w:pStyle w:val="Intestazion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  <w:t xml:space="preserve">                                                                                                            Sez. BAFM</w:t>
    </w:r>
  </w:p>
  <w:p w:rsidR="00FC2EB9" w:rsidRDefault="00FC2EB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9" w:rsidRDefault="00FC2E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8DA"/>
    <w:multiLevelType w:val="hybridMultilevel"/>
    <w:tmpl w:val="AA8E9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6EE1"/>
    <w:multiLevelType w:val="hybridMultilevel"/>
    <w:tmpl w:val="EDB25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1465"/>
    <w:multiLevelType w:val="hybridMultilevel"/>
    <w:tmpl w:val="4B22B27E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27133E97"/>
    <w:multiLevelType w:val="hybridMultilevel"/>
    <w:tmpl w:val="47D8AE34"/>
    <w:lvl w:ilvl="0" w:tplc="F04A0B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1EFA"/>
    <w:multiLevelType w:val="hybridMultilevel"/>
    <w:tmpl w:val="0638F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D6C3F"/>
    <w:multiLevelType w:val="hybridMultilevel"/>
    <w:tmpl w:val="D598C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F2BB2"/>
    <w:multiLevelType w:val="hybridMultilevel"/>
    <w:tmpl w:val="FAA2C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B5672"/>
    <w:multiLevelType w:val="hybridMultilevel"/>
    <w:tmpl w:val="1F6E2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012D1"/>
    <w:multiLevelType w:val="hybridMultilevel"/>
    <w:tmpl w:val="FC18D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A6EB4"/>
    <w:multiLevelType w:val="hybridMultilevel"/>
    <w:tmpl w:val="689A7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B6"/>
    <w:rsid w:val="002E7C37"/>
    <w:rsid w:val="005A4ECC"/>
    <w:rsid w:val="00634966"/>
    <w:rsid w:val="0067281B"/>
    <w:rsid w:val="00B26E0F"/>
    <w:rsid w:val="00D85B49"/>
    <w:rsid w:val="00E31C59"/>
    <w:rsid w:val="00E56183"/>
    <w:rsid w:val="00E94F41"/>
    <w:rsid w:val="00F040B6"/>
    <w:rsid w:val="00F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4CE52-D3F0-426A-898A-AA6AA02F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81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28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2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EB9"/>
  </w:style>
  <w:style w:type="paragraph" w:styleId="Pidipagina">
    <w:name w:val="footer"/>
    <w:basedOn w:val="Normale"/>
    <w:link w:val="PidipaginaCarattere"/>
    <w:uiPriority w:val="99"/>
    <w:unhideWhenUsed/>
    <w:rsid w:val="00FC2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EB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6E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6E0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6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5442-9C6E-481E-BE4C-21161DC7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bolotti</dc:creator>
  <cp:keywords/>
  <dc:description/>
  <cp:lastModifiedBy>franca bolotti</cp:lastModifiedBy>
  <cp:revision>5</cp:revision>
  <dcterms:created xsi:type="dcterms:W3CDTF">2016-05-08T16:52:00Z</dcterms:created>
  <dcterms:modified xsi:type="dcterms:W3CDTF">2016-06-03T15:07:00Z</dcterms:modified>
</cp:coreProperties>
</file>