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9E" w:rsidRDefault="002F579E"/>
    <w:p w:rsidR="00937588" w:rsidRPr="00BE2604" w:rsidRDefault="00937588" w:rsidP="00BE2604">
      <w:pPr>
        <w:jc w:val="center"/>
        <w:rPr>
          <w:b/>
        </w:rPr>
      </w:pPr>
      <w:r w:rsidRPr="00BE2604">
        <w:rPr>
          <w:b/>
        </w:rPr>
        <w:t>ITET “ ALDO CAPITINI”</w:t>
      </w:r>
    </w:p>
    <w:p w:rsidR="00937588" w:rsidRPr="00BE2604" w:rsidRDefault="00937588" w:rsidP="00BE2604">
      <w:pPr>
        <w:jc w:val="center"/>
        <w:rPr>
          <w:b/>
        </w:rPr>
      </w:pPr>
      <w:r w:rsidRPr="00BE2604">
        <w:rPr>
          <w:b/>
        </w:rPr>
        <w:t>ANNO SCOLASTICO 2020/2021</w:t>
      </w:r>
    </w:p>
    <w:p w:rsidR="00BE2604" w:rsidRDefault="00BE2604"/>
    <w:p w:rsidR="00937588" w:rsidRDefault="00937588">
      <w:pPr>
        <w:rPr>
          <w:b/>
        </w:rPr>
      </w:pPr>
      <w:r w:rsidRPr="00BE2604">
        <w:rPr>
          <w:b/>
        </w:rPr>
        <w:t>PROGRAMMA DI DIRITTO E LEGISLAZIONE TURISTICA</w:t>
      </w:r>
    </w:p>
    <w:p w:rsidR="00BE2604" w:rsidRPr="00BE2604" w:rsidRDefault="00BE2604">
      <w:pPr>
        <w:rPr>
          <w:b/>
        </w:rPr>
      </w:pPr>
      <w:r>
        <w:rPr>
          <w:b/>
        </w:rPr>
        <w:t>CLASSE 5 A TUR</w:t>
      </w:r>
    </w:p>
    <w:p w:rsidR="00BE2604" w:rsidRDefault="00BE2604">
      <w:pPr>
        <w:rPr>
          <w:b/>
        </w:rPr>
      </w:pPr>
    </w:p>
    <w:p w:rsidR="00937588" w:rsidRPr="00937588" w:rsidRDefault="00937588">
      <w:pPr>
        <w:rPr>
          <w:b/>
        </w:rPr>
      </w:pPr>
      <w:r w:rsidRPr="00937588">
        <w:rPr>
          <w:b/>
        </w:rPr>
        <w:t>L’ORDINAMENTO NAZIONALE</w:t>
      </w:r>
    </w:p>
    <w:p w:rsidR="00937588" w:rsidRDefault="00937588" w:rsidP="00937588">
      <w:pPr>
        <w:pStyle w:val="Paragrafoelenco"/>
        <w:numPr>
          <w:ilvl w:val="0"/>
          <w:numId w:val="1"/>
        </w:numPr>
      </w:pPr>
      <w:r>
        <w:t>Lo Stato italiano.</w:t>
      </w:r>
    </w:p>
    <w:p w:rsidR="00937588" w:rsidRDefault="00937588" w:rsidP="00937588">
      <w:pPr>
        <w:pStyle w:val="Paragrafoelenco"/>
        <w:numPr>
          <w:ilvl w:val="0"/>
          <w:numId w:val="1"/>
        </w:numPr>
      </w:pPr>
      <w:r>
        <w:t>La forma di governo.</w:t>
      </w:r>
    </w:p>
    <w:p w:rsidR="00937588" w:rsidRDefault="00937588" w:rsidP="00937588">
      <w:pPr>
        <w:pStyle w:val="Paragrafoelenco"/>
        <w:numPr>
          <w:ilvl w:val="0"/>
          <w:numId w:val="1"/>
        </w:numPr>
      </w:pPr>
      <w:r>
        <w:t>Il Parlamento.</w:t>
      </w:r>
    </w:p>
    <w:p w:rsidR="00937588" w:rsidRDefault="00937588" w:rsidP="00937588">
      <w:pPr>
        <w:pStyle w:val="Paragrafoelenco"/>
        <w:numPr>
          <w:ilvl w:val="0"/>
          <w:numId w:val="1"/>
        </w:numPr>
      </w:pPr>
      <w:r>
        <w:t>Il Governo.</w:t>
      </w:r>
    </w:p>
    <w:p w:rsidR="00937588" w:rsidRDefault="00937588" w:rsidP="00937588">
      <w:pPr>
        <w:pStyle w:val="Paragrafoelenco"/>
        <w:numPr>
          <w:ilvl w:val="0"/>
          <w:numId w:val="1"/>
        </w:numPr>
      </w:pPr>
      <w:r>
        <w:t>Il Presidente della Repubblica.</w:t>
      </w:r>
    </w:p>
    <w:p w:rsidR="00937588" w:rsidRPr="00937588" w:rsidRDefault="00937588" w:rsidP="00937588">
      <w:pPr>
        <w:rPr>
          <w:b/>
        </w:rPr>
      </w:pPr>
      <w:r w:rsidRPr="00937588">
        <w:rPr>
          <w:b/>
        </w:rPr>
        <w:t>GLI ENTI TERRITORIALI</w:t>
      </w:r>
    </w:p>
    <w:p w:rsidR="00937588" w:rsidRDefault="00937588" w:rsidP="00937588">
      <w:pPr>
        <w:pStyle w:val="Paragrafoelenco"/>
        <w:numPr>
          <w:ilvl w:val="0"/>
          <w:numId w:val="2"/>
        </w:numPr>
      </w:pPr>
      <w:r>
        <w:t>Le Regioni.</w:t>
      </w:r>
    </w:p>
    <w:p w:rsidR="00937588" w:rsidRDefault="00937588" w:rsidP="00937588">
      <w:pPr>
        <w:pStyle w:val="Paragrafoelenco"/>
        <w:numPr>
          <w:ilvl w:val="0"/>
          <w:numId w:val="2"/>
        </w:numPr>
      </w:pPr>
      <w:r>
        <w:t>I Comuni.</w:t>
      </w:r>
    </w:p>
    <w:p w:rsidR="00937588" w:rsidRDefault="00937588" w:rsidP="00937588">
      <w:pPr>
        <w:pStyle w:val="Paragrafoelenco"/>
        <w:numPr>
          <w:ilvl w:val="0"/>
          <w:numId w:val="2"/>
        </w:numPr>
      </w:pPr>
      <w:r>
        <w:t>Le città Metropolitane.</w:t>
      </w:r>
    </w:p>
    <w:p w:rsidR="00937588" w:rsidRDefault="00937588" w:rsidP="00937588">
      <w:pPr>
        <w:rPr>
          <w:b/>
        </w:rPr>
      </w:pPr>
      <w:r>
        <w:rPr>
          <w:b/>
        </w:rPr>
        <w:t>LA PUBBLICA AMMINISTRAZIONE</w:t>
      </w:r>
    </w:p>
    <w:p w:rsidR="00937588" w:rsidRDefault="00937588" w:rsidP="00937588">
      <w:pPr>
        <w:pStyle w:val="Paragrafoelenco"/>
        <w:numPr>
          <w:ilvl w:val="0"/>
          <w:numId w:val="5"/>
        </w:numPr>
      </w:pPr>
      <w:r>
        <w:t>Il diritto amministrativo e le sue fonti.</w:t>
      </w:r>
    </w:p>
    <w:p w:rsidR="00937588" w:rsidRDefault="00937588" w:rsidP="00937588">
      <w:pPr>
        <w:pStyle w:val="Paragrafoelenco"/>
        <w:numPr>
          <w:ilvl w:val="0"/>
          <w:numId w:val="5"/>
        </w:numPr>
      </w:pPr>
      <w:r>
        <w:t>Classificazione delle fonti.</w:t>
      </w:r>
    </w:p>
    <w:p w:rsidR="00937588" w:rsidRDefault="00937588" w:rsidP="00937588">
      <w:pPr>
        <w:pStyle w:val="Paragrafoelenco"/>
        <w:numPr>
          <w:ilvl w:val="0"/>
          <w:numId w:val="5"/>
        </w:numPr>
      </w:pPr>
      <w:r>
        <w:t>Regolamenti e ordinanze.</w:t>
      </w:r>
    </w:p>
    <w:p w:rsidR="00937588" w:rsidRDefault="00937588" w:rsidP="00937588">
      <w:pPr>
        <w:pStyle w:val="Paragrafoelenco"/>
        <w:numPr>
          <w:ilvl w:val="0"/>
          <w:numId w:val="5"/>
        </w:numPr>
      </w:pPr>
      <w:r>
        <w:t>I principi dell’attività amministrativa.</w:t>
      </w:r>
    </w:p>
    <w:p w:rsidR="00937588" w:rsidRDefault="00937588" w:rsidP="00937588">
      <w:pPr>
        <w:pStyle w:val="Paragrafoelenco"/>
        <w:numPr>
          <w:ilvl w:val="0"/>
          <w:numId w:val="5"/>
        </w:numPr>
      </w:pPr>
      <w:r>
        <w:t>Amministrazione diretta e indiretta.</w:t>
      </w:r>
    </w:p>
    <w:p w:rsidR="00937588" w:rsidRDefault="00937588" w:rsidP="00937588">
      <w:pPr>
        <w:pStyle w:val="Paragrafoelenco"/>
        <w:numPr>
          <w:ilvl w:val="0"/>
          <w:numId w:val="5"/>
        </w:numPr>
      </w:pPr>
      <w:r>
        <w:t>I beni pubblici.</w:t>
      </w:r>
    </w:p>
    <w:p w:rsidR="00937588" w:rsidRDefault="00937588" w:rsidP="00937588">
      <w:pPr>
        <w:pStyle w:val="Paragrafoelenco"/>
        <w:numPr>
          <w:ilvl w:val="0"/>
          <w:numId w:val="5"/>
        </w:numPr>
      </w:pPr>
      <w:r>
        <w:t>L’espropriazione per pubblica utilità.</w:t>
      </w:r>
    </w:p>
    <w:p w:rsidR="00937588" w:rsidRPr="002F045B" w:rsidRDefault="00937588" w:rsidP="00937588">
      <w:pPr>
        <w:rPr>
          <w:b/>
        </w:rPr>
      </w:pPr>
      <w:r w:rsidRPr="002F045B">
        <w:rPr>
          <w:b/>
        </w:rPr>
        <w:t>LE ORGANIZZAZIONI TURISTICHE CENTRALI E PERIFERICHE</w:t>
      </w:r>
    </w:p>
    <w:p w:rsidR="00937588" w:rsidRDefault="002F045B" w:rsidP="002F045B">
      <w:pPr>
        <w:pStyle w:val="Paragrafoelenco"/>
        <w:numPr>
          <w:ilvl w:val="0"/>
          <w:numId w:val="6"/>
        </w:numPr>
      </w:pPr>
      <w:r>
        <w:t>La struttura del MIBACT.</w:t>
      </w:r>
    </w:p>
    <w:p w:rsidR="002F045B" w:rsidRDefault="002F045B" w:rsidP="002F045B">
      <w:pPr>
        <w:pStyle w:val="Paragrafoelenco"/>
        <w:numPr>
          <w:ilvl w:val="0"/>
          <w:numId w:val="6"/>
        </w:numPr>
      </w:pPr>
      <w:r>
        <w:t>Il nuovo Ministero del Turismo.</w:t>
      </w:r>
    </w:p>
    <w:p w:rsidR="002F045B" w:rsidRPr="00A80CCC" w:rsidRDefault="002F045B" w:rsidP="002F045B">
      <w:pPr>
        <w:rPr>
          <w:b/>
        </w:rPr>
      </w:pPr>
      <w:r w:rsidRPr="00A80CCC">
        <w:rPr>
          <w:b/>
        </w:rPr>
        <w:t>L’UNIONE EUROPEA</w:t>
      </w:r>
      <w:bookmarkStart w:id="0" w:name="_GoBack"/>
      <w:bookmarkEnd w:id="0"/>
    </w:p>
    <w:p w:rsidR="002F045B" w:rsidRDefault="002F045B" w:rsidP="002F045B">
      <w:pPr>
        <w:pStyle w:val="Paragrafoelenco"/>
        <w:numPr>
          <w:ilvl w:val="0"/>
          <w:numId w:val="7"/>
        </w:numPr>
      </w:pPr>
      <w:r>
        <w:t>La costituzione dell’Unione europea.</w:t>
      </w:r>
    </w:p>
    <w:p w:rsidR="002F045B" w:rsidRDefault="002F045B" w:rsidP="002F045B">
      <w:pPr>
        <w:pStyle w:val="Paragrafoelenco"/>
        <w:numPr>
          <w:ilvl w:val="0"/>
          <w:numId w:val="7"/>
        </w:numPr>
      </w:pPr>
      <w:r>
        <w:t>L’organizzazione dell’Unione europea.</w:t>
      </w:r>
    </w:p>
    <w:p w:rsidR="002F045B" w:rsidRDefault="002F045B" w:rsidP="002F045B">
      <w:pPr>
        <w:pStyle w:val="Paragrafoelenco"/>
        <w:numPr>
          <w:ilvl w:val="0"/>
          <w:numId w:val="7"/>
        </w:numPr>
      </w:pPr>
      <w:r>
        <w:t>Regolamenti e direttive.</w:t>
      </w:r>
    </w:p>
    <w:p w:rsidR="002F045B" w:rsidRDefault="002F045B" w:rsidP="002F045B">
      <w:pPr>
        <w:pStyle w:val="Paragrafoelenco"/>
        <w:numPr>
          <w:ilvl w:val="0"/>
          <w:numId w:val="7"/>
        </w:numPr>
      </w:pPr>
      <w:r>
        <w:t>L’Unione europea e il turismo.</w:t>
      </w:r>
    </w:p>
    <w:p w:rsidR="002F045B" w:rsidRDefault="002F045B" w:rsidP="002F045B">
      <w:pPr>
        <w:pStyle w:val="Paragrafoelenco"/>
        <w:numPr>
          <w:ilvl w:val="0"/>
          <w:numId w:val="7"/>
        </w:numPr>
      </w:pPr>
      <w:r>
        <w:t>Il turismo oltre l’Unione europea: l’Organizzazione mondiale del turismo.</w:t>
      </w:r>
    </w:p>
    <w:p w:rsidR="002F045B" w:rsidRPr="00DA6694" w:rsidRDefault="002F045B" w:rsidP="002F045B">
      <w:pPr>
        <w:rPr>
          <w:b/>
        </w:rPr>
      </w:pPr>
      <w:r w:rsidRPr="00DA6694">
        <w:rPr>
          <w:b/>
        </w:rPr>
        <w:lastRenderedPageBreak/>
        <w:t>IL SOSTEGNO ECONOMICO DEL SETTORE TURISTICO</w:t>
      </w:r>
    </w:p>
    <w:p w:rsidR="002F045B" w:rsidRDefault="002F045B" w:rsidP="002F045B">
      <w:pPr>
        <w:pStyle w:val="Paragrafoelenco"/>
        <w:numPr>
          <w:ilvl w:val="0"/>
          <w:numId w:val="8"/>
        </w:numPr>
      </w:pPr>
      <w:r>
        <w:t>Gli orientamenti del Consiglio europeo e le politiche per il turismo.</w:t>
      </w:r>
    </w:p>
    <w:p w:rsidR="002F045B" w:rsidRDefault="00DA6694" w:rsidP="002F045B">
      <w:pPr>
        <w:pStyle w:val="Paragrafoelenco"/>
        <w:numPr>
          <w:ilvl w:val="0"/>
          <w:numId w:val="8"/>
        </w:numPr>
      </w:pPr>
      <w:r>
        <w:t>Le fonti e i meccanismi di funzionamento dell’UE.</w:t>
      </w:r>
    </w:p>
    <w:p w:rsidR="00DA6694" w:rsidRDefault="00DA6694" w:rsidP="002F045B">
      <w:pPr>
        <w:pStyle w:val="Paragrafoelenco"/>
        <w:numPr>
          <w:ilvl w:val="0"/>
          <w:numId w:val="8"/>
        </w:numPr>
      </w:pPr>
      <w:r>
        <w:t>I fondi strutturali</w:t>
      </w:r>
    </w:p>
    <w:p w:rsidR="00DA6694" w:rsidRDefault="00DA6694" w:rsidP="002F045B">
      <w:pPr>
        <w:pStyle w:val="Paragrafoelenco"/>
        <w:numPr>
          <w:ilvl w:val="0"/>
          <w:numId w:val="8"/>
        </w:numPr>
      </w:pPr>
      <w:r>
        <w:t>I programmi quadro.</w:t>
      </w:r>
    </w:p>
    <w:p w:rsidR="00DA6694" w:rsidRDefault="00DA6694" w:rsidP="002F045B">
      <w:pPr>
        <w:pStyle w:val="Paragrafoelenco"/>
        <w:numPr>
          <w:ilvl w:val="0"/>
          <w:numId w:val="8"/>
        </w:numPr>
      </w:pPr>
      <w:r>
        <w:t>Politiche nazionali: i decreti “ Cultura”,  l’art bonus, il programma Italia 2019.</w:t>
      </w:r>
    </w:p>
    <w:p w:rsidR="00DA6694" w:rsidRDefault="00DA6694" w:rsidP="00DA6694">
      <w:pPr>
        <w:rPr>
          <w:b/>
        </w:rPr>
      </w:pPr>
      <w:r w:rsidRPr="00DA6694">
        <w:rPr>
          <w:b/>
        </w:rPr>
        <w:t>LA TUTELA DEI BENI CULTURALI E PAESAGGISTICI</w:t>
      </w:r>
      <w:r>
        <w:rPr>
          <w:b/>
        </w:rPr>
        <w:t xml:space="preserve"> IN ITALIA</w:t>
      </w:r>
    </w:p>
    <w:p w:rsidR="00DA6694" w:rsidRDefault="00DA6694" w:rsidP="00DA6694">
      <w:pPr>
        <w:pStyle w:val="Paragrafoelenco"/>
        <w:numPr>
          <w:ilvl w:val="0"/>
          <w:numId w:val="9"/>
        </w:numPr>
      </w:pPr>
      <w:r>
        <w:t>Il codice dei beni culturali e del paesaggio.</w:t>
      </w:r>
    </w:p>
    <w:p w:rsidR="00DA6694" w:rsidRDefault="00DA6694" w:rsidP="00DA6694">
      <w:pPr>
        <w:pStyle w:val="Paragrafoelenco"/>
        <w:numPr>
          <w:ilvl w:val="0"/>
          <w:numId w:val="9"/>
        </w:numPr>
      </w:pPr>
      <w:r>
        <w:t>La tutela e la valorizzazione dei beni culturali e paesaggistici.</w:t>
      </w:r>
    </w:p>
    <w:p w:rsidR="00DA6694" w:rsidRDefault="00DA6694" w:rsidP="00DA6694">
      <w:pPr>
        <w:pStyle w:val="Paragrafoelenco"/>
        <w:numPr>
          <w:ilvl w:val="0"/>
          <w:numId w:val="9"/>
        </w:numPr>
      </w:pPr>
      <w:r>
        <w:t>La circolazione dei beni culturali.</w:t>
      </w:r>
    </w:p>
    <w:p w:rsidR="00DA6694" w:rsidRDefault="00DA6694" w:rsidP="00DA6694">
      <w:pPr>
        <w:pStyle w:val="Paragrafoelenco"/>
        <w:numPr>
          <w:ilvl w:val="0"/>
          <w:numId w:val="9"/>
        </w:numPr>
      </w:pPr>
      <w:r>
        <w:t>La tutela internazionale dei beni culturali e naturali: il ruolo dell’UNESCO.</w:t>
      </w:r>
    </w:p>
    <w:p w:rsidR="00DA6694" w:rsidRPr="00E856A3" w:rsidRDefault="00DA6694" w:rsidP="00DA6694">
      <w:pPr>
        <w:rPr>
          <w:b/>
        </w:rPr>
      </w:pPr>
      <w:r w:rsidRPr="00E856A3">
        <w:rPr>
          <w:b/>
        </w:rPr>
        <w:t>LA TUTELA DEL CONSUMATORE E DEL TURISTA</w:t>
      </w:r>
    </w:p>
    <w:p w:rsidR="00DA6694" w:rsidRDefault="00DA6694" w:rsidP="00DA6694">
      <w:pPr>
        <w:pStyle w:val="Paragrafoelenco"/>
        <w:numPr>
          <w:ilvl w:val="0"/>
          <w:numId w:val="10"/>
        </w:numPr>
      </w:pPr>
      <w:r>
        <w:t>Il Codice del consumo.</w:t>
      </w:r>
    </w:p>
    <w:p w:rsidR="00DA6694" w:rsidRDefault="00DA6694" w:rsidP="00DA6694">
      <w:pPr>
        <w:pStyle w:val="Paragrafoelenco"/>
        <w:numPr>
          <w:ilvl w:val="0"/>
          <w:numId w:val="10"/>
        </w:numPr>
      </w:pPr>
      <w:r>
        <w:t>La carta dei diritti del turista.</w:t>
      </w:r>
    </w:p>
    <w:p w:rsidR="00DA6694" w:rsidRDefault="00DA6694" w:rsidP="00DA6694">
      <w:pPr>
        <w:pStyle w:val="Paragrafoelenco"/>
        <w:numPr>
          <w:ilvl w:val="0"/>
          <w:numId w:val="10"/>
        </w:numPr>
      </w:pPr>
      <w:r>
        <w:t>E-commerce: contenuti e fonti normative.</w:t>
      </w:r>
    </w:p>
    <w:p w:rsidR="00DA6694" w:rsidRDefault="00DA6694" w:rsidP="00DA6694">
      <w:r>
        <w:t>Perugia, li 08.05.2021</w:t>
      </w:r>
    </w:p>
    <w:p w:rsidR="00DA6694" w:rsidRDefault="00DA6694" w:rsidP="00DA6694"/>
    <w:p w:rsidR="00DA6694" w:rsidRDefault="00DA6694" w:rsidP="00DA6694">
      <w:r>
        <w:t xml:space="preserve">L’Insegnante: Prof. Lorenza  </w:t>
      </w:r>
      <w:proofErr w:type="spellStart"/>
      <w:r>
        <w:t>Meccoli</w:t>
      </w:r>
      <w:proofErr w:type="spellEnd"/>
      <w:r>
        <w:t xml:space="preserve">                                                                            Gli studenti</w:t>
      </w:r>
    </w:p>
    <w:p w:rsidR="00DA6694" w:rsidRDefault="00DA6694" w:rsidP="00DA6694">
      <w:r>
        <w:t xml:space="preserve">                                                                                                                                           </w:t>
      </w:r>
      <w:proofErr w:type="spellStart"/>
      <w:r>
        <w:t>Rotariu</w:t>
      </w:r>
      <w:proofErr w:type="spellEnd"/>
      <w:r>
        <w:t xml:space="preserve"> Ioana</w:t>
      </w:r>
    </w:p>
    <w:p w:rsidR="00DA6694" w:rsidRDefault="00DA6694" w:rsidP="00DA6694">
      <w:r>
        <w:t xml:space="preserve">                      </w:t>
      </w:r>
    </w:p>
    <w:p w:rsidR="00DA6694" w:rsidRDefault="00DA6694" w:rsidP="00DA6694">
      <w:r>
        <w:t xml:space="preserve">                                                                                                                                            Catorci Margherita</w:t>
      </w:r>
    </w:p>
    <w:p w:rsidR="00DA6694" w:rsidRPr="00DA6694" w:rsidRDefault="00DA6694" w:rsidP="00DA6694"/>
    <w:p w:rsidR="00DA6694" w:rsidRPr="00DA6694" w:rsidRDefault="00DA6694" w:rsidP="00DA6694"/>
    <w:p w:rsidR="00937588" w:rsidRDefault="00937588" w:rsidP="00937588"/>
    <w:p w:rsidR="00937588" w:rsidRDefault="00937588" w:rsidP="00937588"/>
    <w:sectPr w:rsidR="00937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4B3"/>
    <w:multiLevelType w:val="hybridMultilevel"/>
    <w:tmpl w:val="810E9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0700D"/>
    <w:multiLevelType w:val="hybridMultilevel"/>
    <w:tmpl w:val="C046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F6872"/>
    <w:multiLevelType w:val="hybridMultilevel"/>
    <w:tmpl w:val="3DC87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751CC"/>
    <w:multiLevelType w:val="hybridMultilevel"/>
    <w:tmpl w:val="AF90AE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5C5FCA"/>
    <w:multiLevelType w:val="hybridMultilevel"/>
    <w:tmpl w:val="4AC86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D00DD"/>
    <w:multiLevelType w:val="hybridMultilevel"/>
    <w:tmpl w:val="B12C83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5D17B9"/>
    <w:multiLevelType w:val="hybridMultilevel"/>
    <w:tmpl w:val="7DB63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20C88"/>
    <w:multiLevelType w:val="hybridMultilevel"/>
    <w:tmpl w:val="E2CE9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B477A"/>
    <w:multiLevelType w:val="hybridMultilevel"/>
    <w:tmpl w:val="D422D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21A49"/>
    <w:multiLevelType w:val="hybridMultilevel"/>
    <w:tmpl w:val="25301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88"/>
    <w:rsid w:val="002F045B"/>
    <w:rsid w:val="002F579E"/>
    <w:rsid w:val="00937588"/>
    <w:rsid w:val="00A80CCC"/>
    <w:rsid w:val="00BE2604"/>
    <w:rsid w:val="00DA6694"/>
    <w:rsid w:val="00E8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7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2</cp:revision>
  <dcterms:created xsi:type="dcterms:W3CDTF">2021-05-08T07:16:00Z</dcterms:created>
  <dcterms:modified xsi:type="dcterms:W3CDTF">2021-05-08T07:16:00Z</dcterms:modified>
</cp:coreProperties>
</file>