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B22C" w14:textId="77777777" w:rsidR="00DB1805" w:rsidRDefault="00DB1805">
      <w:pPr>
        <w:pStyle w:val="Titolo"/>
        <w:rPr>
          <w:rFonts w:ascii="Arial" w:hAnsi="Arial" w:cs="Arial"/>
          <w:szCs w:val="24"/>
        </w:rPr>
      </w:pPr>
    </w:p>
    <w:p w14:paraId="2E001754" w14:textId="5239E7B3" w:rsidR="00DB1805" w:rsidRDefault="004211D9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a.s.</w:t>
      </w:r>
      <w:proofErr w:type="spellEnd"/>
      <w:r>
        <w:rPr>
          <w:b/>
          <w:bCs/>
          <w:sz w:val="24"/>
          <w:szCs w:val="24"/>
        </w:rPr>
        <w:t xml:space="preserve"> 20</w:t>
      </w:r>
      <w:r w:rsidR="000F1599">
        <w:rPr>
          <w:b/>
          <w:bCs/>
          <w:sz w:val="24"/>
          <w:szCs w:val="24"/>
        </w:rPr>
        <w:t>2</w:t>
      </w:r>
      <w:r w:rsidR="00FD383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/20</w:t>
      </w:r>
      <w:r w:rsidR="000F1599">
        <w:rPr>
          <w:b/>
          <w:bCs/>
          <w:sz w:val="24"/>
          <w:szCs w:val="24"/>
        </w:rPr>
        <w:t>2</w:t>
      </w:r>
      <w:r w:rsidR="00FD3835">
        <w:rPr>
          <w:b/>
          <w:bCs/>
          <w:sz w:val="24"/>
          <w:szCs w:val="24"/>
        </w:rPr>
        <w:t>2</w:t>
      </w:r>
    </w:p>
    <w:p w14:paraId="11615B1B" w14:textId="77777777" w:rsidR="00DB1805" w:rsidRDefault="00DB1805">
      <w:pPr>
        <w:jc w:val="center"/>
        <w:rPr>
          <w:b/>
          <w:bCs/>
          <w:sz w:val="24"/>
          <w:szCs w:val="24"/>
        </w:rPr>
      </w:pPr>
    </w:p>
    <w:p w14:paraId="5EF0D28E" w14:textId="77777777" w:rsidR="00DB1805" w:rsidRDefault="004211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PROGRAMMA DI MATEMATICA</w:t>
      </w:r>
    </w:p>
    <w:p w14:paraId="0C56FCF6" w14:textId="77777777" w:rsidR="00DB1805" w:rsidRDefault="00DB1805">
      <w:pPr>
        <w:rPr>
          <w:sz w:val="24"/>
          <w:szCs w:val="24"/>
        </w:rPr>
      </w:pPr>
    </w:p>
    <w:p w14:paraId="00332696" w14:textId="77777777" w:rsidR="00DB1805" w:rsidRDefault="00DB1805">
      <w:pPr>
        <w:rPr>
          <w:sz w:val="24"/>
          <w:szCs w:val="24"/>
        </w:rPr>
      </w:pPr>
    </w:p>
    <w:p w14:paraId="455C0B54" w14:textId="77777777" w:rsidR="00DB1805" w:rsidRDefault="004211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INSEGNANTE: Tibidò Maria Giovanna</w:t>
      </w:r>
    </w:p>
    <w:p w14:paraId="587E5490" w14:textId="6C04BDFF" w:rsidR="00DB1805" w:rsidRDefault="00DB1805">
      <w:pPr>
        <w:rPr>
          <w:sz w:val="24"/>
          <w:szCs w:val="24"/>
        </w:rPr>
      </w:pPr>
    </w:p>
    <w:p w14:paraId="0CF9C2FF" w14:textId="77777777" w:rsidR="00FE5B2C" w:rsidRDefault="00FE5B2C">
      <w:pPr>
        <w:rPr>
          <w:sz w:val="24"/>
          <w:szCs w:val="24"/>
        </w:rPr>
      </w:pPr>
    </w:p>
    <w:p w14:paraId="1877DBE9" w14:textId="2B3B4063" w:rsidR="00342593" w:rsidRDefault="00105D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RIPASSO </w:t>
      </w:r>
    </w:p>
    <w:p w14:paraId="1B21DF8C" w14:textId="17C8F469" w:rsidR="00105D2D" w:rsidRDefault="00105D2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105D2D">
        <w:rPr>
          <w:sz w:val="24"/>
          <w:szCs w:val="24"/>
        </w:rPr>
        <w:t>Equazioni</w:t>
      </w:r>
      <w:r>
        <w:rPr>
          <w:sz w:val="24"/>
          <w:szCs w:val="24"/>
        </w:rPr>
        <w:t xml:space="preserve"> di primo, secondo gr</w:t>
      </w:r>
      <w:r w:rsidR="00FE5B2C">
        <w:rPr>
          <w:sz w:val="24"/>
          <w:szCs w:val="24"/>
        </w:rPr>
        <w:t>ado e superiore</w:t>
      </w:r>
    </w:p>
    <w:p w14:paraId="13552D66" w14:textId="13409EA5" w:rsidR="00FE5B2C" w:rsidRDefault="00FE5B2C">
      <w:pPr>
        <w:rPr>
          <w:sz w:val="24"/>
          <w:szCs w:val="24"/>
        </w:rPr>
      </w:pPr>
      <w:r>
        <w:rPr>
          <w:sz w:val="24"/>
          <w:szCs w:val="24"/>
        </w:rPr>
        <w:t xml:space="preserve">     Funzioni esponenziali</w:t>
      </w:r>
    </w:p>
    <w:p w14:paraId="3112DFEE" w14:textId="5B2145C4" w:rsidR="00FE5B2C" w:rsidRDefault="00FE5B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Rette, parabola</w:t>
      </w:r>
      <w:r>
        <w:rPr>
          <w:sz w:val="24"/>
          <w:szCs w:val="24"/>
        </w:rPr>
        <w:t>, circonferenza, ellisse</w:t>
      </w:r>
    </w:p>
    <w:p w14:paraId="2066EA26" w14:textId="267E5F06" w:rsidR="00FE5B2C" w:rsidRDefault="00FE5B2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Disequazioni di secondo grado</w:t>
      </w:r>
      <w:r>
        <w:rPr>
          <w:sz w:val="24"/>
          <w:szCs w:val="24"/>
        </w:rPr>
        <w:t xml:space="preserve"> </w:t>
      </w:r>
    </w:p>
    <w:p w14:paraId="59103575" w14:textId="5DDF9FE5" w:rsidR="00FE5B2C" w:rsidRDefault="00FE5B2C">
      <w:pPr>
        <w:rPr>
          <w:sz w:val="24"/>
          <w:szCs w:val="24"/>
        </w:rPr>
      </w:pPr>
    </w:p>
    <w:p w14:paraId="6705FE96" w14:textId="77777777" w:rsidR="00FE5B2C" w:rsidRPr="00105D2D" w:rsidRDefault="00FE5B2C">
      <w:pPr>
        <w:rPr>
          <w:sz w:val="24"/>
          <w:szCs w:val="24"/>
        </w:rPr>
      </w:pPr>
    </w:p>
    <w:p w14:paraId="493C294C" w14:textId="77777777" w:rsidR="00DB1805" w:rsidRDefault="004211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FUNZIONI RAZIONALI INTERE E FRATTE</w:t>
      </w:r>
    </w:p>
    <w:p w14:paraId="24093688" w14:textId="77777777" w:rsidR="00DB1805" w:rsidRDefault="004211D9">
      <w:pPr>
        <w:ind w:left="568" w:hanging="28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Dominio</w:t>
      </w:r>
    </w:p>
    <w:p w14:paraId="107DC4CB" w14:textId="77777777" w:rsidR="00DB1805" w:rsidRDefault="004211D9">
      <w:pPr>
        <w:ind w:left="568" w:hanging="28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Segno </w:t>
      </w:r>
    </w:p>
    <w:p w14:paraId="43F35ADD" w14:textId="77777777" w:rsidR="00DB1805" w:rsidRDefault="004211D9">
      <w:pPr>
        <w:ind w:left="568" w:hanging="28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Intersezione con gli assi</w:t>
      </w:r>
    </w:p>
    <w:p w14:paraId="69F1B62F" w14:textId="77777777" w:rsidR="00342593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Concetto di limite finito ed infinito, calcolo di limiti per punti</w:t>
      </w:r>
      <w:r w:rsidR="00342593">
        <w:rPr>
          <w:sz w:val="24"/>
          <w:szCs w:val="24"/>
        </w:rPr>
        <w:t xml:space="preserve">, </w:t>
      </w:r>
    </w:p>
    <w:p w14:paraId="78E72A79" w14:textId="77777777" w:rsidR="00DB1805" w:rsidRDefault="00342593">
      <w:pPr>
        <w:ind w:left="568" w:hanging="28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forme indeterminate ∞/∞, ∞-∞</w:t>
      </w:r>
    </w:p>
    <w:p w14:paraId="57555865" w14:textId="2C55D75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Asintoti verticali, orizzontali</w:t>
      </w:r>
      <w:r w:rsidR="000F1599">
        <w:rPr>
          <w:sz w:val="24"/>
          <w:szCs w:val="24"/>
        </w:rPr>
        <w:t>, obliqui</w:t>
      </w:r>
    </w:p>
    <w:p w14:paraId="002CFF06" w14:textId="08DFE35E" w:rsidR="000B4E11" w:rsidRDefault="000B4E11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Derivata di una funzione in un punto (calcolo </w:t>
      </w:r>
      <w:r w:rsidR="008F528C">
        <w:rPr>
          <w:sz w:val="24"/>
          <w:szCs w:val="24"/>
        </w:rPr>
        <w:t xml:space="preserve">iniziale </w:t>
      </w:r>
      <w:r>
        <w:rPr>
          <w:sz w:val="24"/>
          <w:szCs w:val="24"/>
        </w:rPr>
        <w:t>attraverso il rapporto incrementale)</w:t>
      </w:r>
    </w:p>
    <w:p w14:paraId="594044F9" w14:textId="5E543A02" w:rsidR="000B4E11" w:rsidRDefault="000B4E11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Calcolo della derivata di funzioni razionali intere e fratte </w:t>
      </w:r>
    </w:p>
    <w:p w14:paraId="11A2DC5A" w14:textId="77777777" w:rsidR="000B4E11" w:rsidRDefault="000B4E11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Massimi e minimi e concavità</w:t>
      </w:r>
    </w:p>
    <w:p w14:paraId="2FEC2D08" w14:textId="6789F8D9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Grafico di funzion</w:t>
      </w:r>
      <w:r w:rsidR="000B4E11">
        <w:rPr>
          <w:sz w:val="24"/>
          <w:szCs w:val="24"/>
        </w:rPr>
        <w:t>i</w:t>
      </w:r>
      <w:r>
        <w:rPr>
          <w:sz w:val="24"/>
          <w:szCs w:val="24"/>
        </w:rPr>
        <w:t xml:space="preserve"> razional</w:t>
      </w:r>
      <w:r w:rsidR="000B4E11">
        <w:rPr>
          <w:sz w:val="24"/>
          <w:szCs w:val="24"/>
        </w:rPr>
        <w:t>i</w:t>
      </w:r>
      <w:r>
        <w:rPr>
          <w:sz w:val="24"/>
          <w:szCs w:val="24"/>
        </w:rPr>
        <w:t xml:space="preserve"> inter</w:t>
      </w:r>
      <w:r w:rsidR="000B4E11">
        <w:rPr>
          <w:sz w:val="24"/>
          <w:szCs w:val="24"/>
        </w:rPr>
        <w:t>e</w:t>
      </w:r>
      <w:r w:rsidR="00105D2D">
        <w:rPr>
          <w:sz w:val="24"/>
          <w:szCs w:val="24"/>
        </w:rPr>
        <w:t xml:space="preserve"> e fratte</w:t>
      </w:r>
    </w:p>
    <w:p w14:paraId="12885890" w14:textId="0AF40826" w:rsidR="00DB1805" w:rsidRDefault="00DB1805" w:rsidP="000F1599">
      <w:pPr>
        <w:rPr>
          <w:b/>
          <w:bCs/>
          <w:sz w:val="24"/>
          <w:szCs w:val="24"/>
          <w:u w:val="single"/>
        </w:rPr>
      </w:pPr>
    </w:p>
    <w:p w14:paraId="01D057F8" w14:textId="77777777" w:rsidR="000F1599" w:rsidRDefault="000F1599" w:rsidP="000F1599">
      <w:pPr>
        <w:pStyle w:val="Titolo2"/>
      </w:pPr>
    </w:p>
    <w:p w14:paraId="13BA38D3" w14:textId="7E250F7E" w:rsidR="00DB1805" w:rsidRDefault="004211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MATEMATICA FINANZIARIA</w:t>
      </w:r>
    </w:p>
    <w:p w14:paraId="6A22A614" w14:textId="7777777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Capitalizzazione e attualizzazione</w:t>
      </w:r>
    </w:p>
    <w:p w14:paraId="4E4A4CA5" w14:textId="64BA5EB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Capitalizzazione semplice e composta</w:t>
      </w:r>
    </w:p>
    <w:p w14:paraId="5CD08784" w14:textId="36648411" w:rsidR="00FE5B2C" w:rsidRDefault="00FE5B2C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Uso dei logaritmi per risolvere problemi inversi</w:t>
      </w:r>
    </w:p>
    <w:p w14:paraId="136B27B1" w14:textId="7777777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Sconto razionale e composto</w:t>
      </w:r>
    </w:p>
    <w:p w14:paraId="474CC022" w14:textId="77777777" w:rsidR="00105D2D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Tasso nominale annuo convertibile</w:t>
      </w:r>
    </w:p>
    <w:p w14:paraId="3FC70CB7" w14:textId="77777777" w:rsidR="00DB1805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Tassi equivalenti </w:t>
      </w:r>
    </w:p>
    <w:p w14:paraId="4D3A6FA3" w14:textId="77777777" w:rsidR="00105D2D" w:rsidRDefault="00105D2D" w:rsidP="00105D2D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TAN e TAEG</w:t>
      </w:r>
    </w:p>
    <w:p w14:paraId="4579D744" w14:textId="77777777" w:rsidR="00EB2C1E" w:rsidRDefault="004211D9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Rendite</w:t>
      </w:r>
      <w:r w:rsidR="00EB2C1E">
        <w:rPr>
          <w:sz w:val="24"/>
          <w:szCs w:val="24"/>
        </w:rPr>
        <w:t xml:space="preserve"> temporanee e perpetue</w:t>
      </w:r>
    </w:p>
    <w:p w14:paraId="6E44223E" w14:textId="77777777" w:rsidR="00DB1805" w:rsidRDefault="00EB2C1E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Leasing </w:t>
      </w:r>
      <w:r w:rsidR="004211D9">
        <w:rPr>
          <w:sz w:val="24"/>
          <w:szCs w:val="24"/>
        </w:rPr>
        <w:t xml:space="preserve"> </w:t>
      </w:r>
    </w:p>
    <w:p w14:paraId="46E29CDC" w14:textId="77777777" w:rsidR="00DB1805" w:rsidRDefault="00EB2C1E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>A</w:t>
      </w:r>
      <w:r w:rsidR="004211D9">
        <w:rPr>
          <w:sz w:val="24"/>
          <w:szCs w:val="24"/>
        </w:rPr>
        <w:t>mmortamento</w:t>
      </w:r>
      <w:r w:rsidR="00B336F1">
        <w:rPr>
          <w:sz w:val="24"/>
          <w:szCs w:val="24"/>
        </w:rPr>
        <w:t xml:space="preserve"> </w:t>
      </w:r>
      <w:r w:rsidR="004211D9">
        <w:rPr>
          <w:sz w:val="24"/>
          <w:szCs w:val="24"/>
        </w:rPr>
        <w:t>progressivo e uniforme</w:t>
      </w:r>
    </w:p>
    <w:p w14:paraId="1F4F8623" w14:textId="77777777" w:rsidR="00DB1805" w:rsidRDefault="00DB1805">
      <w:pPr>
        <w:rPr>
          <w:sz w:val="24"/>
          <w:szCs w:val="24"/>
        </w:rPr>
      </w:pPr>
    </w:p>
    <w:p w14:paraId="48D9B1E0" w14:textId="3306DB3F" w:rsidR="00DB1805" w:rsidRDefault="004211D9">
      <w:pPr>
        <w:rPr>
          <w:sz w:val="24"/>
          <w:szCs w:val="24"/>
        </w:rPr>
      </w:pPr>
      <w:r>
        <w:rPr>
          <w:sz w:val="24"/>
          <w:szCs w:val="24"/>
        </w:rPr>
        <w:t xml:space="preserve">Perugia, </w:t>
      </w:r>
      <w:r w:rsidR="00FD3835">
        <w:rPr>
          <w:sz w:val="24"/>
          <w:szCs w:val="24"/>
        </w:rPr>
        <w:t>27</w:t>
      </w:r>
      <w:r>
        <w:rPr>
          <w:sz w:val="24"/>
          <w:szCs w:val="24"/>
        </w:rPr>
        <w:t>/05/20</w:t>
      </w:r>
      <w:r w:rsidR="00E25910">
        <w:rPr>
          <w:sz w:val="24"/>
          <w:szCs w:val="24"/>
        </w:rPr>
        <w:t>2</w:t>
      </w:r>
      <w:r w:rsidR="00FD3835">
        <w:rPr>
          <w:sz w:val="24"/>
          <w:szCs w:val="24"/>
        </w:rPr>
        <w:t>2</w:t>
      </w:r>
    </w:p>
    <w:tbl>
      <w:tblPr>
        <w:tblpPr w:leftFromText="141" w:rightFromText="141" w:vertAnchor="text" w:horzAnchor="margin" w:tblpY="150"/>
        <w:tblW w:w="5123" w:type="pct"/>
        <w:tblLook w:val="01E0" w:firstRow="1" w:lastRow="1" w:firstColumn="1" w:lastColumn="1" w:noHBand="0" w:noVBand="0"/>
      </w:tblPr>
      <w:tblGrid>
        <w:gridCol w:w="4822"/>
        <w:gridCol w:w="5274"/>
      </w:tblGrid>
      <w:tr w:rsidR="00E25910" w14:paraId="7A10ABCC" w14:textId="77777777" w:rsidTr="00E25910">
        <w:trPr>
          <w:trHeight w:val="266"/>
        </w:trPr>
        <w:tc>
          <w:tcPr>
            <w:tcW w:w="2388" w:type="pct"/>
            <w:hideMark/>
          </w:tcPr>
          <w:p w14:paraId="278DD8BC" w14:textId="77777777" w:rsidR="00E25910" w:rsidRDefault="00E25910" w:rsidP="00E2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ALUNNI</w:t>
            </w:r>
          </w:p>
        </w:tc>
        <w:tc>
          <w:tcPr>
            <w:tcW w:w="2612" w:type="pct"/>
            <w:hideMark/>
          </w:tcPr>
          <w:p w14:paraId="07C05F32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DOCENTE</w:t>
            </w:r>
          </w:p>
        </w:tc>
      </w:tr>
      <w:tr w:rsidR="00E25910" w14:paraId="539FEAF3" w14:textId="77777777" w:rsidTr="00E25910">
        <w:trPr>
          <w:trHeight w:val="256"/>
        </w:trPr>
        <w:tc>
          <w:tcPr>
            <w:tcW w:w="2388" w:type="pct"/>
          </w:tcPr>
          <w:p w14:paraId="6C9B9882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pct"/>
            <w:hideMark/>
          </w:tcPr>
          <w:p w14:paraId="2836A68B" w14:textId="77777777" w:rsidR="00E25910" w:rsidRDefault="00E25910" w:rsidP="00E25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Prof. Maria Giovanna Tibidò</w:t>
            </w:r>
          </w:p>
        </w:tc>
      </w:tr>
      <w:tr w:rsidR="00E25910" w14:paraId="7B29AA3C" w14:textId="77777777" w:rsidTr="00E25910">
        <w:trPr>
          <w:trHeight w:val="266"/>
        </w:trPr>
        <w:tc>
          <w:tcPr>
            <w:tcW w:w="2388" w:type="pct"/>
          </w:tcPr>
          <w:p w14:paraId="39055EEB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pct"/>
          </w:tcPr>
          <w:p w14:paraId="1E1733C4" w14:textId="77777777" w:rsidR="00E25910" w:rsidRDefault="00E25910" w:rsidP="00E2591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C3FF53" w14:textId="77777777" w:rsidR="004211D9" w:rsidRDefault="004211D9" w:rsidP="00E25910">
      <w:pPr>
        <w:rPr>
          <w:rFonts w:ascii="Arial" w:hAnsi="Arial" w:cs="Arial"/>
          <w:sz w:val="24"/>
          <w:szCs w:val="24"/>
        </w:rPr>
      </w:pPr>
    </w:p>
    <w:sectPr w:rsidR="00421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5547" w14:textId="77777777" w:rsidR="005F1E8C" w:rsidRDefault="005F1E8C">
      <w:r>
        <w:separator/>
      </w:r>
    </w:p>
  </w:endnote>
  <w:endnote w:type="continuationSeparator" w:id="0">
    <w:p w14:paraId="32F6AD74" w14:textId="77777777" w:rsidR="005F1E8C" w:rsidRDefault="005F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A9B" w14:textId="77777777" w:rsidR="002B2576" w:rsidRDefault="002B25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0D51" w14:textId="77777777" w:rsidR="002B2576" w:rsidRDefault="002B25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DBE5" w14:textId="77777777" w:rsidR="002B2576" w:rsidRDefault="002B25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2271" w14:textId="77777777" w:rsidR="005F1E8C" w:rsidRDefault="005F1E8C">
      <w:r>
        <w:separator/>
      </w:r>
    </w:p>
  </w:footnote>
  <w:footnote w:type="continuationSeparator" w:id="0">
    <w:p w14:paraId="159AB6C7" w14:textId="77777777" w:rsidR="005F1E8C" w:rsidRDefault="005F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E6D9" w14:textId="77777777" w:rsidR="002B2576" w:rsidRDefault="002B25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204"/>
      <w:gridCol w:w="2982"/>
    </w:tblGrid>
    <w:tr w:rsidR="00DB1805" w14:paraId="4F6D8242" w14:textId="77777777">
      <w:tc>
        <w:tcPr>
          <w:tcW w:w="6204" w:type="dxa"/>
          <w:hideMark/>
        </w:tcPr>
        <w:p w14:paraId="5B11CF80" w14:textId="77777777" w:rsidR="00DB1805" w:rsidRDefault="004211D9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>I.T.E.</w:t>
          </w:r>
          <w:r w:rsidR="002B2576">
            <w:rPr>
              <w:b/>
            </w:rPr>
            <w:t xml:space="preserve">T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- Perugia</w:t>
          </w:r>
        </w:p>
      </w:tc>
      <w:tc>
        <w:tcPr>
          <w:tcW w:w="2982" w:type="dxa"/>
          <w:hideMark/>
        </w:tcPr>
        <w:p w14:paraId="55523FFC" w14:textId="77777777" w:rsidR="00DB1805" w:rsidRDefault="004211D9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>
            <w:rPr>
              <w:b/>
            </w:rPr>
            <w:t>Classe 4</w:t>
          </w:r>
          <w:r>
            <w:rPr>
              <w:b/>
              <w:vertAlign w:val="superscript"/>
            </w:rPr>
            <w:t>a</w:t>
          </w:r>
          <w:r>
            <w:rPr>
              <w:b/>
            </w:rPr>
            <w:t xml:space="preserve"> sez. </w:t>
          </w:r>
          <w:r w:rsidR="00342593">
            <w:rPr>
              <w:b/>
            </w:rPr>
            <w:t>A</w:t>
          </w:r>
          <w:r>
            <w:rPr>
              <w:b/>
            </w:rPr>
            <w:t xml:space="preserve"> AFM</w:t>
          </w:r>
        </w:p>
      </w:tc>
    </w:tr>
  </w:tbl>
  <w:p w14:paraId="372B0468" w14:textId="77777777" w:rsidR="00DB1805" w:rsidRDefault="005F1E8C">
    <w:pPr>
      <w:pStyle w:val="Intestazione"/>
    </w:pPr>
    <w:r>
      <w:pict w14:anchorId="70CE7D59">
        <v:group id="_x0000_s1025" editas="canvas" style="width:450pt;height:24.45pt;mso-position-horizontal-relative:char;mso-position-vertical-relative:line" coordorigin="2329,3560" coordsize="7200,39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329;top:3560;width:7200;height:397" o:preferrelative="f">
            <v:fill o:detectmouseclick="t"/>
            <v:path o:extrusionok="t" o:connecttype="none"/>
          </v:shape>
          <v:line id="_x0000_s1027" style="position:absolute;flip:y" from="2519,3761" to="9388,3762" strokeweight="4.5pt">
            <v:stroke dashstyle="1 1" linestyle="thinThick" endcap="round"/>
          </v:line>
          <w10:wrap type="none"/>
          <w10:anchorlock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259C" w14:textId="77777777" w:rsidR="002B2576" w:rsidRDefault="002B25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601"/>
    <w:multiLevelType w:val="hybridMultilevel"/>
    <w:tmpl w:val="0F78C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2A5F"/>
    <w:multiLevelType w:val="hybridMultilevel"/>
    <w:tmpl w:val="901046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3F7"/>
    <w:multiLevelType w:val="hybridMultilevel"/>
    <w:tmpl w:val="94D2C3F8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24B8"/>
    <w:multiLevelType w:val="hybridMultilevel"/>
    <w:tmpl w:val="C59C6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6554"/>
    <w:multiLevelType w:val="hybridMultilevel"/>
    <w:tmpl w:val="74DA3A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D583C"/>
    <w:multiLevelType w:val="hybridMultilevel"/>
    <w:tmpl w:val="280EF6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707EF"/>
    <w:multiLevelType w:val="hybridMultilevel"/>
    <w:tmpl w:val="2474E072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88E1535"/>
    <w:multiLevelType w:val="hybridMultilevel"/>
    <w:tmpl w:val="A17474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1302D"/>
    <w:multiLevelType w:val="hybridMultilevel"/>
    <w:tmpl w:val="D4182D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7A76"/>
    <w:multiLevelType w:val="hybridMultilevel"/>
    <w:tmpl w:val="9F7E1AA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50741"/>
    <w:multiLevelType w:val="hybridMultilevel"/>
    <w:tmpl w:val="BC42A3EC"/>
    <w:lvl w:ilvl="0" w:tplc="E0D61D38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74D57"/>
    <w:multiLevelType w:val="hybridMultilevel"/>
    <w:tmpl w:val="74DA3A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0495516">
    <w:abstractNumId w:val="8"/>
  </w:num>
  <w:num w:numId="2" w16cid:durableId="1571186112">
    <w:abstractNumId w:val="9"/>
  </w:num>
  <w:num w:numId="3" w16cid:durableId="1502965313">
    <w:abstractNumId w:val="1"/>
  </w:num>
  <w:num w:numId="4" w16cid:durableId="1635135869">
    <w:abstractNumId w:val="11"/>
  </w:num>
  <w:num w:numId="5" w16cid:durableId="2047639400">
    <w:abstractNumId w:val="4"/>
  </w:num>
  <w:num w:numId="6" w16cid:durableId="974338484">
    <w:abstractNumId w:val="6"/>
  </w:num>
  <w:num w:numId="7" w16cid:durableId="986469483">
    <w:abstractNumId w:val="0"/>
  </w:num>
  <w:num w:numId="8" w16cid:durableId="420414021">
    <w:abstractNumId w:val="5"/>
  </w:num>
  <w:num w:numId="9" w16cid:durableId="38629247">
    <w:abstractNumId w:val="3"/>
  </w:num>
  <w:num w:numId="10" w16cid:durableId="2037660787">
    <w:abstractNumId w:val="7"/>
  </w:num>
  <w:num w:numId="11" w16cid:durableId="747075970">
    <w:abstractNumId w:val="10"/>
  </w:num>
  <w:num w:numId="12" w16cid:durableId="37384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593"/>
    <w:rsid w:val="000B4E11"/>
    <w:rsid w:val="000F1599"/>
    <w:rsid w:val="00105D2D"/>
    <w:rsid w:val="002B2576"/>
    <w:rsid w:val="00342593"/>
    <w:rsid w:val="00364293"/>
    <w:rsid w:val="004211D9"/>
    <w:rsid w:val="00516D58"/>
    <w:rsid w:val="00555093"/>
    <w:rsid w:val="005F1E8C"/>
    <w:rsid w:val="008F528C"/>
    <w:rsid w:val="00B336F1"/>
    <w:rsid w:val="00CF39F5"/>
    <w:rsid w:val="00DB1805"/>
    <w:rsid w:val="00E21C07"/>
    <w:rsid w:val="00E25910"/>
    <w:rsid w:val="00EB2C1E"/>
    <w:rsid w:val="00FC56F6"/>
    <w:rsid w:val="00FD3835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D7486B"/>
  <w15:chartTrackingRefBased/>
  <w15:docId w15:val="{41525433-A486-41B4-8246-CC0E0CD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I.T.C. CAPITINI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studente</dc:creator>
  <cp:keywords/>
  <cp:lastModifiedBy>Maria Giovanna Tibidò</cp:lastModifiedBy>
  <cp:revision>3</cp:revision>
  <cp:lastPrinted>2014-05-22T07:49:00Z</cp:lastPrinted>
  <dcterms:created xsi:type="dcterms:W3CDTF">2022-05-27T15:24:00Z</dcterms:created>
  <dcterms:modified xsi:type="dcterms:W3CDTF">2022-05-27T15:45:00Z</dcterms:modified>
</cp:coreProperties>
</file>