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F6C3" w14:textId="0C8EF332" w:rsidR="00870268" w:rsidRPr="00870268" w:rsidRDefault="00723516" w:rsidP="0087026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a.s.</w:t>
      </w:r>
      <w:proofErr w:type="spellEnd"/>
      <w:r>
        <w:rPr>
          <w:b/>
          <w:bCs/>
          <w:sz w:val="28"/>
          <w:szCs w:val="28"/>
        </w:rPr>
        <w:t xml:space="preserve"> 20</w:t>
      </w:r>
      <w:r w:rsidR="0074555F">
        <w:rPr>
          <w:b/>
          <w:bCs/>
          <w:sz w:val="28"/>
          <w:szCs w:val="28"/>
        </w:rPr>
        <w:t>2</w:t>
      </w:r>
      <w:r w:rsidR="00AD767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</w:t>
      </w:r>
      <w:r w:rsidR="006254FF">
        <w:rPr>
          <w:b/>
          <w:bCs/>
          <w:sz w:val="28"/>
          <w:szCs w:val="28"/>
        </w:rPr>
        <w:t>2</w:t>
      </w:r>
      <w:r w:rsidR="00AD767A">
        <w:rPr>
          <w:b/>
          <w:bCs/>
          <w:sz w:val="28"/>
          <w:szCs w:val="28"/>
        </w:rPr>
        <w:t>3</w:t>
      </w:r>
    </w:p>
    <w:p w14:paraId="68877819" w14:textId="77777777" w:rsidR="00870268" w:rsidRPr="00870268" w:rsidRDefault="00870268" w:rsidP="00870268">
      <w:pPr>
        <w:jc w:val="center"/>
        <w:rPr>
          <w:b/>
          <w:bCs/>
          <w:sz w:val="28"/>
          <w:szCs w:val="28"/>
        </w:rPr>
      </w:pPr>
    </w:p>
    <w:p w14:paraId="3017338B" w14:textId="77777777" w:rsidR="00870268" w:rsidRDefault="00870268" w:rsidP="00870268">
      <w:pPr>
        <w:jc w:val="center"/>
        <w:rPr>
          <w:bCs/>
          <w:i/>
          <w:sz w:val="28"/>
          <w:szCs w:val="28"/>
        </w:rPr>
      </w:pPr>
      <w:r w:rsidRPr="00870268">
        <w:rPr>
          <w:b/>
          <w:bCs/>
          <w:sz w:val="28"/>
          <w:szCs w:val="28"/>
        </w:rPr>
        <w:t xml:space="preserve">PROGRAMMA </w:t>
      </w:r>
      <w:proofErr w:type="gramStart"/>
      <w:r w:rsidRPr="00870268">
        <w:rPr>
          <w:b/>
          <w:bCs/>
          <w:sz w:val="28"/>
          <w:szCs w:val="28"/>
        </w:rPr>
        <w:t xml:space="preserve">DI  </w:t>
      </w:r>
      <w:r w:rsidR="00C83096">
        <w:rPr>
          <w:b/>
          <w:bCs/>
          <w:sz w:val="28"/>
          <w:szCs w:val="28"/>
        </w:rPr>
        <w:t>MATEMATICA</w:t>
      </w:r>
      <w:proofErr w:type="gramEnd"/>
    </w:p>
    <w:p w14:paraId="05213AE2" w14:textId="77777777" w:rsidR="00D01A1F" w:rsidRPr="00870268" w:rsidRDefault="00D01A1F" w:rsidP="00870268">
      <w:pPr>
        <w:jc w:val="center"/>
        <w:rPr>
          <w:bCs/>
          <w:sz w:val="28"/>
          <w:szCs w:val="28"/>
        </w:rPr>
      </w:pPr>
    </w:p>
    <w:p w14:paraId="66DCAC58" w14:textId="77777777" w:rsidR="00FA09A2" w:rsidRPr="00FA09A2" w:rsidRDefault="00FA09A2" w:rsidP="00FA09A2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44"/>
      </w:tblGrid>
      <w:tr w:rsidR="001C1AC5" w:rsidRPr="00996096" w14:paraId="0448D4B4" w14:textId="77777777" w:rsidTr="006254FF">
        <w:tc>
          <w:tcPr>
            <w:tcW w:w="9184" w:type="dxa"/>
            <w:shd w:val="clear" w:color="auto" w:fill="auto"/>
          </w:tcPr>
          <w:p w14:paraId="3ACC874F" w14:textId="77777777" w:rsidR="001C1AC5" w:rsidRPr="00996096" w:rsidRDefault="001C1AC5" w:rsidP="00996096">
            <w:pPr>
              <w:jc w:val="center"/>
              <w:rPr>
                <w:b/>
                <w:bCs/>
              </w:rPr>
            </w:pPr>
          </w:p>
          <w:p w14:paraId="536FA549" w14:textId="77777777" w:rsidR="001C1AC5" w:rsidRPr="00996096" w:rsidRDefault="001C1AC5" w:rsidP="001C1AC5">
            <w:pPr>
              <w:rPr>
                <w:b/>
                <w:bCs/>
              </w:rPr>
            </w:pPr>
            <w:r w:rsidRPr="00996096">
              <w:rPr>
                <w:b/>
                <w:bCs/>
              </w:rPr>
              <w:t xml:space="preserve">Docente: </w:t>
            </w:r>
            <w:r w:rsidR="00C83096" w:rsidRPr="00C83096">
              <w:rPr>
                <w:b/>
                <w:bCs/>
              </w:rPr>
              <w:t>Maria Giovanna Tibidò</w:t>
            </w:r>
          </w:p>
          <w:p w14:paraId="7D24B536" w14:textId="77777777" w:rsidR="001C1AC5" w:rsidRPr="00996096" w:rsidRDefault="001C1AC5" w:rsidP="00996096">
            <w:pPr>
              <w:jc w:val="center"/>
              <w:rPr>
                <w:b/>
                <w:bCs/>
              </w:rPr>
            </w:pPr>
          </w:p>
        </w:tc>
      </w:tr>
      <w:tr w:rsidR="001C1AC5" w:rsidRPr="00996096" w14:paraId="735658C2" w14:textId="77777777" w:rsidTr="006254FF">
        <w:tc>
          <w:tcPr>
            <w:tcW w:w="9184" w:type="dxa"/>
            <w:shd w:val="clear" w:color="auto" w:fill="auto"/>
          </w:tcPr>
          <w:p w14:paraId="7914A912" w14:textId="77777777" w:rsidR="004B5514" w:rsidRPr="00996096" w:rsidRDefault="004B5514" w:rsidP="00996096">
            <w:pPr>
              <w:jc w:val="center"/>
              <w:rPr>
                <w:b/>
                <w:bCs/>
              </w:rPr>
            </w:pPr>
          </w:p>
          <w:p w14:paraId="28A713C6" w14:textId="68027B1B" w:rsidR="00C83096" w:rsidRDefault="00AD767A" w:rsidP="00C04E24">
            <w:pPr>
              <w:widowControl w:val="0"/>
              <w:suppressAutoHyphens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65556C">
              <w:rPr>
                <w:b/>
                <w:bCs/>
              </w:rPr>
              <w:t>QUAZIONI IN UN'INCOGNITA</w:t>
            </w:r>
          </w:p>
          <w:p w14:paraId="35C14A97" w14:textId="77777777" w:rsidR="00C83096" w:rsidRPr="0065556C" w:rsidRDefault="00C83096" w:rsidP="00AD767A">
            <w:pPr>
              <w:ind w:left="720"/>
              <w:rPr>
                <w:bCs/>
              </w:rPr>
            </w:pPr>
            <w:r w:rsidRPr="0065556C">
              <w:rPr>
                <w:bCs/>
              </w:rPr>
              <w:t>Ripasso di equazioni di primo e di secondo grado, intere e fratte.</w:t>
            </w:r>
          </w:p>
          <w:p w14:paraId="53575B58" w14:textId="77777777" w:rsidR="00C83096" w:rsidRDefault="00C83096" w:rsidP="00AD767A">
            <w:pPr>
              <w:ind w:left="720"/>
              <w:rPr>
                <w:bCs/>
              </w:rPr>
            </w:pPr>
            <w:r w:rsidRPr="0065556C">
              <w:rPr>
                <w:bCs/>
              </w:rPr>
              <w:t>Equazioni di grado superiore al secondo: binomie, trinomie, scomponibili.</w:t>
            </w:r>
          </w:p>
          <w:p w14:paraId="26B64C9A" w14:textId="77777777" w:rsidR="0065556C" w:rsidRDefault="0065556C" w:rsidP="0065556C">
            <w:pPr>
              <w:widowControl w:val="0"/>
              <w:suppressAutoHyphens/>
              <w:textAlignment w:val="baseline"/>
              <w:rPr>
                <w:rFonts w:ascii="Times New Roman" w:eastAsia="Arial Unicode MS" w:hAnsi="Times New Roman" w:cs="Tahoma"/>
                <w:kern w:val="1"/>
                <w:lang w:eastAsia="ar-SA"/>
              </w:rPr>
            </w:pPr>
          </w:p>
          <w:p w14:paraId="7644657E" w14:textId="77777777" w:rsidR="00C04E24" w:rsidRDefault="00C04E24" w:rsidP="00C04E24">
            <w:pPr>
              <w:widowControl w:val="0"/>
              <w:suppressAutoHyphens/>
              <w:textAlignment w:val="baseline"/>
              <w:rPr>
                <w:b/>
                <w:bCs/>
              </w:rPr>
            </w:pPr>
          </w:p>
          <w:p w14:paraId="16B8E215" w14:textId="07482873" w:rsidR="00AD767A" w:rsidRPr="00C04E24" w:rsidRDefault="00AD767A" w:rsidP="00C04E24">
            <w:pPr>
              <w:widowControl w:val="0"/>
              <w:suppressAutoHyphens/>
              <w:textAlignment w:val="baseline"/>
              <w:rPr>
                <w:b/>
                <w:bCs/>
              </w:rPr>
            </w:pPr>
            <w:r w:rsidRPr="00C04E24">
              <w:rPr>
                <w:b/>
                <w:bCs/>
              </w:rPr>
              <w:t>FUNZIONI</w:t>
            </w:r>
          </w:p>
          <w:p w14:paraId="0AFBD643" w14:textId="5304FB0C" w:rsidR="00AD767A" w:rsidRDefault="00AD767A" w:rsidP="00AD767A">
            <w:pPr>
              <w:ind w:left="720"/>
              <w:rPr>
                <w:bCs/>
              </w:rPr>
            </w:pPr>
            <w:r>
              <w:rPr>
                <w:bCs/>
              </w:rPr>
              <w:t xml:space="preserve">Dominio, codominio, immagine e </w:t>
            </w:r>
            <w:proofErr w:type="spellStart"/>
            <w:r>
              <w:rPr>
                <w:bCs/>
              </w:rPr>
              <w:t>controimmagine</w:t>
            </w:r>
            <w:proofErr w:type="spellEnd"/>
          </w:p>
          <w:p w14:paraId="144DFD6A" w14:textId="38680E5D" w:rsidR="00AD767A" w:rsidRDefault="00AD767A" w:rsidP="00AD767A">
            <w:pPr>
              <w:ind w:left="720"/>
              <w:rPr>
                <w:bCs/>
              </w:rPr>
            </w:pPr>
            <w:r>
              <w:rPr>
                <w:bCs/>
              </w:rPr>
              <w:t>Zeri di una funzione polinomiale</w:t>
            </w:r>
          </w:p>
          <w:p w14:paraId="7609A655" w14:textId="5F5DFFB7" w:rsidR="00AF3BC5" w:rsidRDefault="00AF3BC5" w:rsidP="00AD767A">
            <w:pPr>
              <w:ind w:left="720"/>
              <w:rPr>
                <w:bCs/>
              </w:rPr>
            </w:pPr>
            <w:r>
              <w:rPr>
                <w:bCs/>
              </w:rPr>
              <w:t>Grafico per punti</w:t>
            </w:r>
          </w:p>
          <w:p w14:paraId="5D7A9360" w14:textId="77777777" w:rsidR="00AD767A" w:rsidRPr="00AD767A" w:rsidRDefault="00AD767A" w:rsidP="00AD767A">
            <w:pPr>
              <w:pStyle w:val="Paragrafoelenco"/>
              <w:widowControl w:val="0"/>
              <w:suppressAutoHyphens/>
              <w:ind w:left="720"/>
              <w:textAlignment w:val="baseline"/>
              <w:rPr>
                <w:rFonts w:asciiTheme="minorHAnsi" w:eastAsia="Arial Unicode MS" w:hAnsiTheme="minorHAnsi" w:cstheme="minorHAnsi"/>
                <w:kern w:val="1"/>
                <w:lang w:eastAsia="ar-SA"/>
              </w:rPr>
            </w:pPr>
          </w:p>
          <w:p w14:paraId="64F023E5" w14:textId="77777777" w:rsidR="00C04E24" w:rsidRDefault="00C04E24" w:rsidP="00C04E24">
            <w:pPr>
              <w:rPr>
                <w:b/>
                <w:bCs/>
              </w:rPr>
            </w:pPr>
          </w:p>
          <w:p w14:paraId="3AA5776D" w14:textId="38F688F0" w:rsidR="0065556C" w:rsidRDefault="00AD767A" w:rsidP="00C04E24">
            <w:pPr>
              <w:rPr>
                <w:b/>
                <w:bCs/>
              </w:rPr>
            </w:pPr>
            <w:r>
              <w:rPr>
                <w:b/>
                <w:bCs/>
              </w:rPr>
              <w:t>DISEQUAZIONI</w:t>
            </w:r>
          </w:p>
          <w:p w14:paraId="491AC97A" w14:textId="1CDDE0E8" w:rsidR="0065556C" w:rsidRDefault="0065556C" w:rsidP="00C04E24">
            <w:pPr>
              <w:ind w:left="720"/>
              <w:rPr>
                <w:bCs/>
              </w:rPr>
            </w:pPr>
            <w:r w:rsidRPr="00EF752C">
              <w:rPr>
                <w:bCs/>
              </w:rPr>
              <w:t>Di</w:t>
            </w:r>
            <w:r>
              <w:rPr>
                <w:bCs/>
              </w:rPr>
              <w:t>sequazioni intere di secondo grado</w:t>
            </w:r>
          </w:p>
          <w:p w14:paraId="416E0644" w14:textId="77777777" w:rsidR="0065556C" w:rsidRDefault="0065556C" w:rsidP="004B5514">
            <w:pPr>
              <w:widowControl w:val="0"/>
              <w:suppressAutoHyphens/>
              <w:textAlignment w:val="baseline"/>
              <w:rPr>
                <w:bCs/>
              </w:rPr>
            </w:pPr>
          </w:p>
          <w:p w14:paraId="2633D934" w14:textId="77777777" w:rsidR="00C04E24" w:rsidRDefault="00C04E24" w:rsidP="00C04E24">
            <w:pPr>
              <w:rPr>
                <w:b/>
                <w:bCs/>
              </w:rPr>
            </w:pPr>
          </w:p>
          <w:p w14:paraId="34F3315A" w14:textId="6B9DF7AF" w:rsidR="004B5514" w:rsidRDefault="00AD767A" w:rsidP="00C04E24">
            <w:pPr>
              <w:rPr>
                <w:b/>
                <w:bCs/>
              </w:rPr>
            </w:pPr>
            <w:r>
              <w:rPr>
                <w:b/>
                <w:bCs/>
              </w:rPr>
              <w:t>PIANO CARTESIANO E RETTA</w:t>
            </w:r>
          </w:p>
          <w:p w14:paraId="05D7DB83" w14:textId="77777777" w:rsidR="004B5514" w:rsidRDefault="004B5514" w:rsidP="00C04E24">
            <w:pPr>
              <w:ind w:firstLine="741"/>
              <w:rPr>
                <w:bCs/>
              </w:rPr>
            </w:pPr>
            <w:r w:rsidRPr="00EF752C">
              <w:rPr>
                <w:bCs/>
              </w:rPr>
              <w:t xml:space="preserve">Richiami sul </w:t>
            </w:r>
            <w:r>
              <w:rPr>
                <w:bCs/>
              </w:rPr>
              <w:t xml:space="preserve">piano cartesiano </w:t>
            </w:r>
          </w:p>
          <w:p w14:paraId="450CDAED" w14:textId="77777777" w:rsidR="004B5514" w:rsidRDefault="004B5514" w:rsidP="00C04E24">
            <w:pPr>
              <w:ind w:firstLine="741"/>
              <w:rPr>
                <w:bCs/>
              </w:rPr>
            </w:pPr>
            <w:r>
              <w:rPr>
                <w:bCs/>
              </w:rPr>
              <w:t>Punto medio e distanza tra due punti</w:t>
            </w:r>
          </w:p>
          <w:p w14:paraId="193781A1" w14:textId="121717A3" w:rsidR="004B5514" w:rsidRPr="00AF3BC5" w:rsidRDefault="004B5514" w:rsidP="00C04E24">
            <w:pPr>
              <w:ind w:firstLine="741"/>
              <w:rPr>
                <w:bCs/>
              </w:rPr>
            </w:pPr>
            <w:r>
              <w:rPr>
                <w:bCs/>
              </w:rPr>
              <w:t>L’equazione della retta e il grafico</w:t>
            </w:r>
            <w:r w:rsidR="00AF3BC5">
              <w:rPr>
                <w:bCs/>
              </w:rPr>
              <w:t xml:space="preserve">, significato grafico di </w:t>
            </w:r>
            <w:r w:rsidR="00AF3BC5">
              <w:rPr>
                <w:bCs/>
                <w:i/>
                <w:iCs/>
              </w:rPr>
              <w:t xml:space="preserve">m </w:t>
            </w:r>
            <w:r w:rsidR="00AF3BC5">
              <w:rPr>
                <w:bCs/>
              </w:rPr>
              <w:t xml:space="preserve">e </w:t>
            </w:r>
            <w:r w:rsidR="00AF3BC5">
              <w:rPr>
                <w:bCs/>
                <w:i/>
                <w:iCs/>
              </w:rPr>
              <w:t>q</w:t>
            </w:r>
          </w:p>
          <w:p w14:paraId="0174B491" w14:textId="77777777" w:rsidR="004B5514" w:rsidRDefault="004B5514" w:rsidP="00C04E24">
            <w:pPr>
              <w:ind w:firstLine="741"/>
              <w:rPr>
                <w:bCs/>
              </w:rPr>
            </w:pPr>
            <w:r>
              <w:rPr>
                <w:bCs/>
              </w:rPr>
              <w:t>Rette parallele e perpendicolari</w:t>
            </w:r>
          </w:p>
          <w:p w14:paraId="753FBF31" w14:textId="77777777" w:rsidR="004B5514" w:rsidRPr="004B5514" w:rsidRDefault="004B5514" w:rsidP="00C04E24">
            <w:pPr>
              <w:ind w:firstLine="741"/>
              <w:rPr>
                <w:bCs/>
              </w:rPr>
            </w:pPr>
            <w:r w:rsidRPr="0065556C">
              <w:rPr>
                <w:bCs/>
              </w:rPr>
              <w:t>Distanza di un punto da una retta</w:t>
            </w:r>
          </w:p>
          <w:p w14:paraId="2996B490" w14:textId="77777777" w:rsidR="004B5514" w:rsidRDefault="004B5514" w:rsidP="00C04E24">
            <w:pPr>
              <w:ind w:firstLine="741"/>
              <w:rPr>
                <w:bCs/>
              </w:rPr>
            </w:pPr>
            <w:r>
              <w:rPr>
                <w:bCs/>
              </w:rPr>
              <w:t>Posizione reciproca tra rette</w:t>
            </w:r>
          </w:p>
          <w:p w14:paraId="46121704" w14:textId="77777777" w:rsidR="004B5514" w:rsidRDefault="004B5514" w:rsidP="00C04E24">
            <w:pPr>
              <w:ind w:firstLine="741"/>
              <w:rPr>
                <w:bCs/>
              </w:rPr>
            </w:pPr>
            <w:r>
              <w:rPr>
                <w:bCs/>
              </w:rPr>
              <w:t>Come determinare l’equazione di una retta</w:t>
            </w:r>
          </w:p>
          <w:p w14:paraId="39DB3981" w14:textId="77777777" w:rsidR="00AC5D91" w:rsidRDefault="00AC5D91" w:rsidP="00AC5D91">
            <w:pPr>
              <w:ind w:left="720"/>
              <w:rPr>
                <w:b/>
                <w:bCs/>
              </w:rPr>
            </w:pPr>
          </w:p>
          <w:p w14:paraId="32BF4577" w14:textId="77777777" w:rsidR="00C04E24" w:rsidRDefault="00C04E24" w:rsidP="00C04E24">
            <w:pPr>
              <w:rPr>
                <w:b/>
                <w:bCs/>
              </w:rPr>
            </w:pPr>
          </w:p>
          <w:p w14:paraId="7F9D4C43" w14:textId="1B7A0284" w:rsidR="00AC5D91" w:rsidRDefault="00AD767A" w:rsidP="00C04E24">
            <w:pPr>
              <w:rPr>
                <w:b/>
                <w:bCs/>
              </w:rPr>
            </w:pPr>
            <w:r>
              <w:rPr>
                <w:b/>
                <w:bCs/>
              </w:rPr>
              <w:t>PARABOLA</w:t>
            </w:r>
          </w:p>
          <w:p w14:paraId="668A6961" w14:textId="77777777" w:rsidR="00AC5D91" w:rsidRPr="004015A0" w:rsidRDefault="00AC5D91" w:rsidP="00C04E24">
            <w:pPr>
              <w:ind w:firstLine="741"/>
              <w:rPr>
                <w:b/>
                <w:bCs/>
              </w:rPr>
            </w:pPr>
            <w:r>
              <w:rPr>
                <w:bCs/>
              </w:rPr>
              <w:t>L’equazione della parabola elementare (con asse parallelo all’asse y)</w:t>
            </w:r>
          </w:p>
          <w:p w14:paraId="66F98DB2" w14:textId="0F229226" w:rsidR="00AC5D91" w:rsidRPr="00111584" w:rsidRDefault="00AC5D91" w:rsidP="00C04E24">
            <w:pPr>
              <w:ind w:firstLine="741"/>
              <w:rPr>
                <w:b/>
                <w:bCs/>
              </w:rPr>
            </w:pPr>
            <w:r>
              <w:rPr>
                <w:bCs/>
              </w:rPr>
              <w:t>Rappresentazione</w:t>
            </w:r>
          </w:p>
          <w:p w14:paraId="0EBDCF3E" w14:textId="77777777" w:rsidR="00AC5D91" w:rsidRPr="00111584" w:rsidRDefault="00AC5D91" w:rsidP="00C04E24">
            <w:pPr>
              <w:ind w:firstLine="741"/>
              <w:rPr>
                <w:b/>
                <w:bCs/>
              </w:rPr>
            </w:pPr>
            <w:r>
              <w:rPr>
                <w:bCs/>
              </w:rPr>
              <w:t>La parabola e la retta</w:t>
            </w:r>
          </w:p>
          <w:p w14:paraId="22C42E61" w14:textId="77777777" w:rsidR="00AC5D91" w:rsidRPr="00111584" w:rsidRDefault="00AC5D91" w:rsidP="00C04E24">
            <w:pPr>
              <w:ind w:firstLine="741"/>
              <w:rPr>
                <w:b/>
                <w:bCs/>
              </w:rPr>
            </w:pPr>
            <w:r>
              <w:rPr>
                <w:bCs/>
              </w:rPr>
              <w:t>Condizione di tangenza</w:t>
            </w:r>
          </w:p>
          <w:p w14:paraId="5B340332" w14:textId="0C90B9D2" w:rsidR="00AC5D91" w:rsidRPr="00111584" w:rsidRDefault="00AC5D91" w:rsidP="00C04E24">
            <w:pPr>
              <w:ind w:firstLine="741"/>
              <w:rPr>
                <w:b/>
                <w:bCs/>
              </w:rPr>
            </w:pPr>
            <w:r>
              <w:rPr>
                <w:bCs/>
              </w:rPr>
              <w:t>Determinare l’equazione di una parabola dat</w:t>
            </w:r>
            <w:r w:rsidR="0074555F">
              <w:rPr>
                <w:bCs/>
              </w:rPr>
              <w:t>i</w:t>
            </w:r>
            <w:r>
              <w:rPr>
                <w:bCs/>
              </w:rPr>
              <w:t xml:space="preserve"> </w:t>
            </w:r>
            <w:r w:rsidR="0074555F">
              <w:rPr>
                <w:bCs/>
              </w:rPr>
              <w:t>tre punti</w:t>
            </w:r>
            <w:r w:rsidR="00AF3BC5">
              <w:rPr>
                <w:bCs/>
              </w:rPr>
              <w:t xml:space="preserve"> o il vertice e un punto</w:t>
            </w:r>
            <w:r>
              <w:rPr>
                <w:bCs/>
              </w:rPr>
              <w:t xml:space="preserve"> </w:t>
            </w:r>
          </w:p>
          <w:p w14:paraId="776C9735" w14:textId="77777777" w:rsidR="004B5514" w:rsidRDefault="004B5514" w:rsidP="00C04E24">
            <w:pPr>
              <w:ind w:firstLine="741"/>
              <w:rPr>
                <w:b/>
                <w:bCs/>
              </w:rPr>
            </w:pPr>
          </w:p>
          <w:p w14:paraId="09010C27" w14:textId="77777777" w:rsidR="00AC5D91" w:rsidRDefault="00AC5D91" w:rsidP="00AC5D91">
            <w:pPr>
              <w:ind w:left="720"/>
              <w:rPr>
                <w:b/>
                <w:bCs/>
              </w:rPr>
            </w:pPr>
          </w:p>
          <w:p w14:paraId="7F4EDE4C" w14:textId="77777777" w:rsidR="00AC5D91" w:rsidRDefault="00AC5D91" w:rsidP="00AC5D91">
            <w:pPr>
              <w:ind w:left="720"/>
              <w:rPr>
                <w:b/>
                <w:bCs/>
              </w:rPr>
            </w:pPr>
          </w:p>
          <w:p w14:paraId="1BF1BD2C" w14:textId="6D7B11BB" w:rsidR="004B5514" w:rsidRDefault="00AD767A" w:rsidP="00C04E24">
            <w:pPr>
              <w:rPr>
                <w:b/>
                <w:bCs/>
              </w:rPr>
            </w:pPr>
            <w:r>
              <w:rPr>
                <w:b/>
                <w:bCs/>
              </w:rPr>
              <w:t>CIRCONFERENZA</w:t>
            </w:r>
          </w:p>
          <w:p w14:paraId="3ED1F3EA" w14:textId="77777777" w:rsidR="004B5514" w:rsidRPr="004015A0" w:rsidRDefault="004B5514" w:rsidP="00C04E24">
            <w:pPr>
              <w:ind w:firstLine="741"/>
              <w:rPr>
                <w:b/>
                <w:bCs/>
              </w:rPr>
            </w:pPr>
            <w:r>
              <w:rPr>
                <w:bCs/>
              </w:rPr>
              <w:t>L’equazione della circonferenza</w:t>
            </w:r>
          </w:p>
          <w:p w14:paraId="1787226A" w14:textId="77777777" w:rsidR="004B5514" w:rsidRPr="00111584" w:rsidRDefault="004B5514" w:rsidP="00C04E24">
            <w:pPr>
              <w:ind w:firstLine="741"/>
              <w:rPr>
                <w:b/>
                <w:bCs/>
              </w:rPr>
            </w:pPr>
            <w:r>
              <w:rPr>
                <w:bCs/>
              </w:rPr>
              <w:t>Rappresentazione</w:t>
            </w:r>
          </w:p>
          <w:p w14:paraId="363FFE25" w14:textId="77777777" w:rsidR="004B5514" w:rsidRPr="00111584" w:rsidRDefault="004B5514" w:rsidP="00C04E24">
            <w:pPr>
              <w:ind w:firstLine="741"/>
              <w:rPr>
                <w:b/>
                <w:bCs/>
              </w:rPr>
            </w:pPr>
            <w:r>
              <w:rPr>
                <w:bCs/>
              </w:rPr>
              <w:t>La circonferenza e la retta</w:t>
            </w:r>
          </w:p>
          <w:p w14:paraId="5005AFC7" w14:textId="77777777" w:rsidR="004B5514" w:rsidRPr="00111584" w:rsidRDefault="004B5514" w:rsidP="00C04E24">
            <w:pPr>
              <w:ind w:firstLine="741"/>
              <w:rPr>
                <w:b/>
                <w:bCs/>
              </w:rPr>
            </w:pPr>
            <w:r>
              <w:rPr>
                <w:bCs/>
              </w:rPr>
              <w:t>Rette tangenti alla circonferenza</w:t>
            </w:r>
          </w:p>
          <w:p w14:paraId="05353313" w14:textId="5624F3B2" w:rsidR="004B5514" w:rsidRPr="00111584" w:rsidRDefault="004B5514" w:rsidP="00C04E24">
            <w:pPr>
              <w:ind w:firstLine="741"/>
              <w:rPr>
                <w:b/>
                <w:bCs/>
              </w:rPr>
            </w:pPr>
            <w:r>
              <w:rPr>
                <w:bCs/>
              </w:rPr>
              <w:lastRenderedPageBreak/>
              <w:t>Determinare l’equazione di una circonferenza</w:t>
            </w:r>
            <w:r w:rsidR="00CE0E81">
              <w:rPr>
                <w:bCs/>
              </w:rPr>
              <w:t xml:space="preserve"> dati tre punti</w:t>
            </w:r>
          </w:p>
          <w:p w14:paraId="64F501D8" w14:textId="77777777" w:rsidR="004B5514" w:rsidRDefault="004B5514" w:rsidP="004B5514">
            <w:pPr>
              <w:ind w:left="720"/>
              <w:rPr>
                <w:b/>
                <w:bCs/>
              </w:rPr>
            </w:pPr>
          </w:p>
          <w:p w14:paraId="2654A02D" w14:textId="4754D274" w:rsidR="004B5514" w:rsidRPr="00C04E24" w:rsidRDefault="00AD767A" w:rsidP="00C04E24">
            <w:pPr>
              <w:rPr>
                <w:b/>
                <w:bCs/>
              </w:rPr>
            </w:pPr>
            <w:r w:rsidRPr="00C04E24">
              <w:rPr>
                <w:b/>
                <w:bCs/>
              </w:rPr>
              <w:t>ELLISSE</w:t>
            </w:r>
            <w:r w:rsidR="00AF3BC5">
              <w:rPr>
                <w:b/>
                <w:bCs/>
              </w:rPr>
              <w:t xml:space="preserve"> E IPERBOLE</w:t>
            </w:r>
          </w:p>
          <w:p w14:paraId="6D78E475" w14:textId="609792BC" w:rsidR="00AC5D91" w:rsidRPr="00AC5D91" w:rsidRDefault="00AC5D91" w:rsidP="00C04E24">
            <w:pPr>
              <w:ind w:firstLine="741"/>
            </w:pPr>
            <w:r w:rsidRPr="00AC5D91">
              <w:t>Definizione</w:t>
            </w:r>
          </w:p>
          <w:p w14:paraId="315C9B7C" w14:textId="574260B1" w:rsidR="00AC5D91" w:rsidRDefault="00AC5D91" w:rsidP="00C04E24">
            <w:pPr>
              <w:ind w:firstLine="741"/>
            </w:pPr>
            <w:r>
              <w:t>Caratteristiche dell’</w:t>
            </w:r>
            <w:r w:rsidRPr="00AC5D91">
              <w:t>equazione</w:t>
            </w:r>
          </w:p>
          <w:p w14:paraId="28843ABF" w14:textId="6CF44A03" w:rsidR="00AC5D91" w:rsidRDefault="00AC5D91" w:rsidP="00C04E24">
            <w:pPr>
              <w:ind w:firstLine="741"/>
            </w:pPr>
            <w:r>
              <w:t>Dall’equazione al grafico</w:t>
            </w:r>
          </w:p>
          <w:p w14:paraId="72C84268" w14:textId="6F4B96E9" w:rsidR="0074555F" w:rsidRPr="00AC5D91" w:rsidRDefault="0074555F" w:rsidP="00C04E24">
            <w:pPr>
              <w:ind w:firstLine="741"/>
            </w:pPr>
            <w:r>
              <w:t xml:space="preserve">Eccentricità </w:t>
            </w:r>
          </w:p>
          <w:p w14:paraId="1791969F" w14:textId="77777777" w:rsidR="004B5514" w:rsidRDefault="004B5514" w:rsidP="004B5514">
            <w:pPr>
              <w:pStyle w:val="Paragrafoelenco"/>
              <w:rPr>
                <w:b/>
                <w:bCs/>
              </w:rPr>
            </w:pPr>
          </w:p>
          <w:p w14:paraId="3EC16468" w14:textId="77777777" w:rsidR="00AC5D91" w:rsidRPr="00AC5D91" w:rsidRDefault="00AC5D91" w:rsidP="00AC5D91">
            <w:pPr>
              <w:pStyle w:val="Paragrafoelenco"/>
              <w:widowControl w:val="0"/>
              <w:suppressAutoHyphens/>
              <w:ind w:left="1440"/>
              <w:textAlignment w:val="baseline"/>
              <w:rPr>
                <w:b/>
              </w:rPr>
            </w:pPr>
          </w:p>
          <w:p w14:paraId="39AFA65F" w14:textId="7E5ABF9F" w:rsidR="004B5514" w:rsidRDefault="00AD767A" w:rsidP="00C04E24">
            <w:pPr>
              <w:rPr>
                <w:b/>
                <w:bCs/>
              </w:rPr>
            </w:pPr>
            <w:r>
              <w:rPr>
                <w:b/>
                <w:bCs/>
              </w:rPr>
              <w:t>MODELLI ECONOMICI</w:t>
            </w:r>
          </w:p>
          <w:p w14:paraId="10226482" w14:textId="1180FDA2" w:rsidR="001C1AC5" w:rsidRPr="00CE0E81" w:rsidRDefault="004B5514" w:rsidP="00C04E24">
            <w:pPr>
              <w:ind w:left="720"/>
              <w:rPr>
                <w:b/>
                <w:bCs/>
              </w:rPr>
            </w:pPr>
            <w:r>
              <w:rPr>
                <w:bCs/>
              </w:rPr>
              <w:t>Modelli economici lineari</w:t>
            </w:r>
            <w:r w:rsidR="007C674D">
              <w:rPr>
                <w:bCs/>
              </w:rPr>
              <w:t xml:space="preserve">: </w:t>
            </w:r>
            <w:r w:rsidRPr="0074555F">
              <w:rPr>
                <w:bCs/>
              </w:rPr>
              <w:t xml:space="preserve">funzione </w:t>
            </w:r>
            <w:r w:rsidR="00AF3BC5">
              <w:rPr>
                <w:bCs/>
              </w:rPr>
              <w:t>di domanda e di offerta, punto di equilibrio.</w:t>
            </w:r>
          </w:p>
          <w:p w14:paraId="5A489C98" w14:textId="77777777" w:rsidR="00CE0E81" w:rsidRDefault="00CE0E81" w:rsidP="00CE0E81">
            <w:pPr>
              <w:rPr>
                <w:bCs/>
              </w:rPr>
            </w:pPr>
          </w:p>
          <w:p w14:paraId="3A609DB6" w14:textId="4C2AE14E" w:rsidR="00CE0E81" w:rsidRPr="00C04E24" w:rsidRDefault="00AF3BC5" w:rsidP="00C04E24">
            <w:pPr>
              <w:rPr>
                <w:b/>
                <w:bCs/>
              </w:rPr>
            </w:pPr>
            <w:r>
              <w:rPr>
                <w:b/>
                <w:bCs/>
              </w:rPr>
              <w:t>STATISTICA</w:t>
            </w:r>
          </w:p>
          <w:p w14:paraId="0EF002DF" w14:textId="749DB976" w:rsidR="00CE0E81" w:rsidRDefault="00AF3BC5" w:rsidP="00C04E24">
            <w:pPr>
              <w:ind w:firstLine="741"/>
            </w:pPr>
            <w:r>
              <w:t>Indagine statistica, carattere, modalità</w:t>
            </w:r>
          </w:p>
          <w:p w14:paraId="0B04DF04" w14:textId="6ABE9B37" w:rsidR="00AF3BC5" w:rsidRPr="00AF3BC5" w:rsidRDefault="00AF3BC5" w:rsidP="00C04E24">
            <w:pPr>
              <w:ind w:firstLine="741"/>
            </w:pPr>
            <w:r w:rsidRPr="00AF3BC5">
              <w:t>Frequenza assoluta, relativa, cumulata</w:t>
            </w:r>
          </w:p>
          <w:p w14:paraId="48D6CBD4" w14:textId="6EC5F062" w:rsidR="00CE0E81" w:rsidRPr="00CE0E81" w:rsidRDefault="00AF3BC5" w:rsidP="00C04E24">
            <w:pPr>
              <w:ind w:firstLine="741"/>
            </w:pPr>
            <w:r>
              <w:t>Valori centrali e di variazione</w:t>
            </w:r>
          </w:p>
        </w:tc>
      </w:tr>
    </w:tbl>
    <w:p w14:paraId="52980369" w14:textId="6CCD061F" w:rsidR="00FA09A2" w:rsidRDefault="00FA09A2" w:rsidP="00AC5D91">
      <w:pPr>
        <w:rPr>
          <w:b/>
          <w:bCs/>
        </w:rPr>
      </w:pPr>
    </w:p>
    <w:p w14:paraId="0ABBF4E8" w14:textId="1AD8ECA9" w:rsidR="001C1AC5" w:rsidRDefault="001C1AC5" w:rsidP="00FA09A2"/>
    <w:p w14:paraId="0EFBCD83" w14:textId="6D07E451" w:rsidR="00CE0E81" w:rsidRDefault="00CE0E81" w:rsidP="00FA09A2"/>
    <w:p w14:paraId="62CEED70" w14:textId="3849FC23" w:rsidR="00CE0E81" w:rsidRDefault="00CE0E81" w:rsidP="00FA09A2">
      <w:r>
        <w:t>Perugia, 3/06/202</w:t>
      </w:r>
      <w:r w:rsidR="00AF3BC5">
        <w:t>3</w:t>
      </w:r>
    </w:p>
    <w:p w14:paraId="67AF2A11" w14:textId="77777777" w:rsidR="001C1AC5" w:rsidRDefault="001C1AC5" w:rsidP="00FA09A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292"/>
      </w:tblGrid>
      <w:tr w:rsidR="00921087" w14:paraId="191E2D1F" w14:textId="77777777" w:rsidTr="00921087">
        <w:tc>
          <w:tcPr>
            <w:tcW w:w="4968" w:type="dxa"/>
          </w:tcPr>
          <w:p w14:paraId="45EDBA72" w14:textId="77777777" w:rsidR="00921087" w:rsidRDefault="00921087" w:rsidP="0093767C">
            <w:pPr>
              <w:jc w:val="center"/>
            </w:pPr>
            <w:r>
              <w:t>GLI ALUNNI</w:t>
            </w:r>
          </w:p>
        </w:tc>
        <w:tc>
          <w:tcPr>
            <w:tcW w:w="4292" w:type="dxa"/>
          </w:tcPr>
          <w:p w14:paraId="4C16934F" w14:textId="77777777" w:rsidR="00921087" w:rsidRDefault="00921087" w:rsidP="0093767C">
            <w:pPr>
              <w:jc w:val="center"/>
            </w:pPr>
            <w:r>
              <w:t>IL DOCENTE</w:t>
            </w:r>
          </w:p>
        </w:tc>
      </w:tr>
      <w:tr w:rsidR="00921087" w14:paraId="034E3B95" w14:textId="77777777" w:rsidTr="00921087">
        <w:tc>
          <w:tcPr>
            <w:tcW w:w="4968" w:type="dxa"/>
          </w:tcPr>
          <w:p w14:paraId="35B5B58F" w14:textId="77777777" w:rsidR="00921087" w:rsidRDefault="00921087" w:rsidP="0093767C"/>
          <w:p w14:paraId="17030ABD" w14:textId="77777777" w:rsidR="00921087" w:rsidRDefault="00921087" w:rsidP="0093767C">
            <w:pPr>
              <w:jc w:val="center"/>
            </w:pPr>
            <w:r>
              <w:t>_________________________________</w:t>
            </w:r>
          </w:p>
        </w:tc>
        <w:tc>
          <w:tcPr>
            <w:tcW w:w="4292" w:type="dxa"/>
            <w:vMerge w:val="restart"/>
          </w:tcPr>
          <w:p w14:paraId="6ABFBBB1" w14:textId="77777777" w:rsidR="00921087" w:rsidRDefault="00921087" w:rsidP="0093767C">
            <w:pPr>
              <w:jc w:val="center"/>
            </w:pPr>
          </w:p>
          <w:p w14:paraId="589056A2" w14:textId="77777777" w:rsidR="00921087" w:rsidRDefault="00921087" w:rsidP="0093767C">
            <w:pPr>
              <w:jc w:val="center"/>
            </w:pPr>
          </w:p>
          <w:p w14:paraId="34585CD2" w14:textId="77777777" w:rsidR="00921087" w:rsidRDefault="00921087" w:rsidP="0093767C">
            <w:pPr>
              <w:jc w:val="center"/>
            </w:pPr>
          </w:p>
          <w:p w14:paraId="3CEDA135" w14:textId="77777777" w:rsidR="00921087" w:rsidRDefault="00921087" w:rsidP="0093767C">
            <w:pPr>
              <w:jc w:val="center"/>
            </w:pPr>
            <w:r>
              <w:t>____________________________</w:t>
            </w:r>
          </w:p>
        </w:tc>
      </w:tr>
      <w:tr w:rsidR="00921087" w14:paraId="7418142B" w14:textId="77777777" w:rsidTr="00921087">
        <w:tc>
          <w:tcPr>
            <w:tcW w:w="4968" w:type="dxa"/>
          </w:tcPr>
          <w:p w14:paraId="6B5087FC" w14:textId="77777777" w:rsidR="00921087" w:rsidRDefault="00921087" w:rsidP="0093767C"/>
          <w:p w14:paraId="0B7DCBFC" w14:textId="77777777" w:rsidR="00921087" w:rsidRDefault="00921087" w:rsidP="0093767C">
            <w:pPr>
              <w:jc w:val="center"/>
            </w:pPr>
            <w:r>
              <w:t>_________________________________</w:t>
            </w:r>
          </w:p>
          <w:p w14:paraId="74072948" w14:textId="77777777" w:rsidR="00921087" w:rsidRDefault="00921087" w:rsidP="0093767C">
            <w:pPr>
              <w:jc w:val="center"/>
            </w:pPr>
          </w:p>
        </w:tc>
        <w:tc>
          <w:tcPr>
            <w:tcW w:w="4292" w:type="dxa"/>
            <w:vMerge/>
          </w:tcPr>
          <w:p w14:paraId="51C7ABD6" w14:textId="77777777" w:rsidR="00921087" w:rsidRDefault="00921087" w:rsidP="0093767C"/>
        </w:tc>
      </w:tr>
    </w:tbl>
    <w:p w14:paraId="5ACAB73F" w14:textId="77777777" w:rsidR="00FA09A2" w:rsidRDefault="00FA09A2" w:rsidP="00FA09A2"/>
    <w:p w14:paraId="2DE4CF05" w14:textId="77777777" w:rsidR="00124AC2" w:rsidRDefault="00124AC2" w:rsidP="00FA09A2"/>
    <w:p w14:paraId="3DE6B235" w14:textId="77777777" w:rsidR="00D01A1F" w:rsidRDefault="00D01A1F" w:rsidP="00FA09A2"/>
    <w:p w14:paraId="564F685B" w14:textId="77777777" w:rsidR="00D01A1F" w:rsidRDefault="00D01A1F" w:rsidP="00FA09A2"/>
    <w:p w14:paraId="3F634160" w14:textId="77777777" w:rsidR="00124AC2" w:rsidRDefault="00124AC2" w:rsidP="00FA09A2"/>
    <w:p w14:paraId="5DCFE34E" w14:textId="77777777" w:rsidR="005F1AB6" w:rsidRPr="0022528F" w:rsidRDefault="005F1AB6" w:rsidP="00E24606">
      <w:pPr>
        <w:tabs>
          <w:tab w:val="left" w:pos="900"/>
          <w:tab w:val="left" w:pos="1440"/>
        </w:tabs>
        <w:rPr>
          <w:i/>
        </w:rPr>
      </w:pPr>
    </w:p>
    <w:sectPr w:rsidR="005F1AB6" w:rsidRPr="0022528F" w:rsidSect="00FA0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14" w:right="1270" w:bottom="1418" w:left="1593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7945" w14:textId="77777777" w:rsidR="0020089D" w:rsidRDefault="0020089D">
      <w:r>
        <w:separator/>
      </w:r>
    </w:p>
  </w:endnote>
  <w:endnote w:type="continuationSeparator" w:id="0">
    <w:p w14:paraId="74EC20D1" w14:textId="77777777" w:rsidR="0020089D" w:rsidRDefault="0020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s921 BT"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7371" w14:textId="77777777" w:rsidR="0074555F" w:rsidRDefault="007455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47DF" w14:textId="77777777" w:rsidR="0074555F" w:rsidRDefault="0074555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2AAE" w14:textId="77777777" w:rsidR="0074555F" w:rsidRDefault="007455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92E4A" w14:textId="77777777" w:rsidR="0020089D" w:rsidRDefault="0020089D">
      <w:r>
        <w:separator/>
      </w:r>
    </w:p>
  </w:footnote>
  <w:footnote w:type="continuationSeparator" w:id="0">
    <w:p w14:paraId="1875DF08" w14:textId="77777777" w:rsidR="0020089D" w:rsidRDefault="00200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1A96" w14:textId="77777777" w:rsidR="0074555F" w:rsidRDefault="007455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3" w:type="dxa"/>
      <w:tblLook w:val="01E0" w:firstRow="1" w:lastRow="1" w:firstColumn="1" w:lastColumn="1" w:noHBand="0" w:noVBand="0"/>
    </w:tblPr>
    <w:tblGrid>
      <w:gridCol w:w="6578"/>
      <w:gridCol w:w="2545"/>
    </w:tblGrid>
    <w:tr w:rsidR="00921087" w:rsidRPr="0012128C" w14:paraId="3EB9EFC8" w14:textId="77777777" w:rsidTr="0074555F">
      <w:trPr>
        <w:trHeight w:val="310"/>
      </w:trPr>
      <w:tc>
        <w:tcPr>
          <w:tcW w:w="6578" w:type="dxa"/>
        </w:tcPr>
        <w:p w14:paraId="2529F1C7" w14:textId="77777777" w:rsidR="00921087" w:rsidRDefault="00921087" w:rsidP="00BF24AC">
          <w:pPr>
            <w:pStyle w:val="Intestazione"/>
            <w:tabs>
              <w:tab w:val="right" w:pos="8789"/>
            </w:tabs>
            <w:spacing w:after="60"/>
            <w:ind w:right="360"/>
            <w:rPr>
              <w:b/>
            </w:rPr>
          </w:pPr>
          <w:r>
            <w:rPr>
              <w:b/>
            </w:rPr>
            <w:t xml:space="preserve">I.T.E.T. </w:t>
          </w:r>
          <w:r w:rsidR="00723516">
            <w:rPr>
              <w:b/>
              <w:i/>
            </w:rPr>
            <w:t xml:space="preserve">Aldo Capitini </w:t>
          </w:r>
          <w:r>
            <w:rPr>
              <w:b/>
            </w:rPr>
            <w:t>Perugia</w:t>
          </w:r>
        </w:p>
      </w:tc>
      <w:tc>
        <w:tcPr>
          <w:tcW w:w="2545" w:type="dxa"/>
        </w:tcPr>
        <w:p w14:paraId="552D1CE2" w14:textId="3858EC5D" w:rsidR="00921087" w:rsidRPr="0012128C" w:rsidRDefault="00921087" w:rsidP="0074555F">
          <w:pPr>
            <w:pStyle w:val="Intestazione"/>
            <w:tabs>
              <w:tab w:val="right" w:pos="8789"/>
            </w:tabs>
            <w:rPr>
              <w:b/>
            </w:rPr>
          </w:pPr>
          <w:r w:rsidRPr="0012128C">
            <w:rPr>
              <w:b/>
            </w:rPr>
            <w:t xml:space="preserve">Classe </w:t>
          </w:r>
          <w:r w:rsidR="00C83096">
            <w:rPr>
              <w:b/>
            </w:rPr>
            <w:t>3</w:t>
          </w:r>
          <w:r w:rsidRPr="0012128C">
            <w:rPr>
              <w:b/>
              <w:vertAlign w:val="superscript"/>
            </w:rPr>
            <w:t>a</w:t>
          </w:r>
          <w:r w:rsidR="0074555F">
            <w:rPr>
              <w:b/>
              <w:vertAlign w:val="superscript"/>
            </w:rPr>
            <w:t xml:space="preserve"> </w:t>
          </w:r>
          <w:r w:rsidRPr="0012128C">
            <w:rPr>
              <w:b/>
            </w:rPr>
            <w:t xml:space="preserve">sez. </w:t>
          </w:r>
          <w:r w:rsidR="00C83096">
            <w:rPr>
              <w:b/>
            </w:rPr>
            <w:t>A AFM</w:t>
          </w:r>
        </w:p>
      </w:tc>
    </w:tr>
    <w:tr w:rsidR="0074555F" w:rsidRPr="0012128C" w14:paraId="4D2D6BD9" w14:textId="77777777" w:rsidTr="0074555F">
      <w:trPr>
        <w:trHeight w:val="310"/>
      </w:trPr>
      <w:tc>
        <w:tcPr>
          <w:tcW w:w="6578" w:type="dxa"/>
        </w:tcPr>
        <w:p w14:paraId="1390D792" w14:textId="77777777" w:rsidR="0074555F" w:rsidRDefault="0074555F" w:rsidP="00BF24AC">
          <w:pPr>
            <w:pStyle w:val="Intestazione"/>
            <w:tabs>
              <w:tab w:val="right" w:pos="8789"/>
            </w:tabs>
            <w:spacing w:after="60"/>
            <w:ind w:right="360"/>
            <w:rPr>
              <w:b/>
            </w:rPr>
          </w:pPr>
        </w:p>
      </w:tc>
      <w:tc>
        <w:tcPr>
          <w:tcW w:w="2545" w:type="dxa"/>
        </w:tcPr>
        <w:p w14:paraId="36AAAFF7" w14:textId="77777777" w:rsidR="0074555F" w:rsidRPr="0012128C" w:rsidRDefault="0074555F" w:rsidP="0074555F">
          <w:pPr>
            <w:pStyle w:val="Intestazione"/>
            <w:tabs>
              <w:tab w:val="right" w:pos="8789"/>
            </w:tabs>
            <w:rPr>
              <w:b/>
            </w:rPr>
          </w:pPr>
        </w:p>
      </w:tc>
    </w:tr>
  </w:tbl>
  <w:p w14:paraId="7E3091C9" w14:textId="77777777" w:rsidR="00921087" w:rsidRDefault="004B5514">
    <w:pPr>
      <w:pStyle w:val="Intestazione"/>
    </w:pPr>
    <w:r>
      <w:rPr>
        <w:noProof/>
      </w:rPr>
      <mc:AlternateContent>
        <mc:Choice Requires="wpc">
          <w:drawing>
            <wp:inline distT="0" distB="0" distL="0" distR="0" wp14:anchorId="46B529A0" wp14:editId="6A18753F">
              <wp:extent cx="5715000" cy="310515"/>
              <wp:effectExtent l="19050" t="0" r="0" b="0"/>
              <wp:docPr id="12" name="Area di disegno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14"/>
                      <wps:cNvCnPr>
                        <a:cxnSpLocks noChangeShapeType="1"/>
                      </wps:cNvCnPr>
                      <wps:spPr bwMode="auto">
                        <a:xfrm>
                          <a:off x="0" y="96205"/>
                          <a:ext cx="5453063" cy="0"/>
                        </a:xfrm>
                        <a:prstGeom prst="line">
                          <a:avLst/>
                        </a:prstGeom>
                        <a:noFill/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AA24B27" id="Area di disegno 12" o:spid="_x0000_s1026" editas="canvas" style="width:450pt;height:24.45pt;mso-position-horizontal-relative:char;mso-position-vertical-relative:line" coordsize="57150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3105;visibility:visible;mso-wrap-style:square">
                <v:fill o:detectmouseclick="t"/>
                <v:path o:connecttype="none"/>
              </v:shape>
              <v:line id="Line 14" o:spid="_x0000_s1028" style="position:absolute;visibility:visible;mso-wrap-style:square" from="0,962" to="54530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" strokeweight="4.5pt">
                <v:stroke dashstyle="1 1" linestyle="thinThick" endcap="round"/>
              </v:lin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DF86" w14:textId="77777777" w:rsidR="0074555F" w:rsidRDefault="007455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single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7" w15:restartNumberingAfterBreak="0">
    <w:nsid w:val="06E77663"/>
    <w:multiLevelType w:val="hybridMultilevel"/>
    <w:tmpl w:val="8AF42DF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0D5870"/>
    <w:multiLevelType w:val="hybridMultilevel"/>
    <w:tmpl w:val="32A42544"/>
    <w:lvl w:ilvl="0" w:tplc="123CEB5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1E35"/>
    <w:multiLevelType w:val="multilevel"/>
    <w:tmpl w:val="04100001"/>
    <w:styleLink w:val="StilePuntato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F3ABC"/>
    <w:multiLevelType w:val="multilevel"/>
    <w:tmpl w:val="56903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pStyle w:val="Stile2"/>
      <w:lvlText w:val="o"/>
      <w:lvlJc w:val="left"/>
      <w:pPr>
        <w:tabs>
          <w:tab w:val="num" w:pos="567"/>
        </w:tabs>
        <w:ind w:left="567" w:firstLine="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01846"/>
    <w:multiLevelType w:val="hybridMultilevel"/>
    <w:tmpl w:val="C99CDA1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97352A"/>
    <w:multiLevelType w:val="hybridMultilevel"/>
    <w:tmpl w:val="F56A7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F7EF7"/>
    <w:multiLevelType w:val="hybridMultilevel"/>
    <w:tmpl w:val="4768B7D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9A2E17"/>
    <w:multiLevelType w:val="hybridMultilevel"/>
    <w:tmpl w:val="6DE2112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833EDC"/>
    <w:multiLevelType w:val="hybridMultilevel"/>
    <w:tmpl w:val="9B688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66489"/>
    <w:multiLevelType w:val="hybridMultilevel"/>
    <w:tmpl w:val="6BFAEEDE"/>
    <w:lvl w:ilvl="0" w:tplc="123CEB5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085084">
    <w:abstractNumId w:val="9"/>
  </w:num>
  <w:num w:numId="2" w16cid:durableId="74712331">
    <w:abstractNumId w:val="10"/>
  </w:num>
  <w:num w:numId="3" w16cid:durableId="374938123">
    <w:abstractNumId w:val="15"/>
  </w:num>
  <w:num w:numId="4" w16cid:durableId="1992756254">
    <w:abstractNumId w:val="11"/>
  </w:num>
  <w:num w:numId="5" w16cid:durableId="679352195">
    <w:abstractNumId w:val="12"/>
  </w:num>
  <w:num w:numId="6" w16cid:durableId="1730181859">
    <w:abstractNumId w:val="14"/>
  </w:num>
  <w:num w:numId="7" w16cid:durableId="1107503440">
    <w:abstractNumId w:val="7"/>
  </w:num>
  <w:num w:numId="8" w16cid:durableId="69356836">
    <w:abstractNumId w:val="13"/>
  </w:num>
  <w:num w:numId="9" w16cid:durableId="572161985">
    <w:abstractNumId w:val="8"/>
  </w:num>
  <w:num w:numId="10" w16cid:durableId="33241397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1E"/>
    <w:rsid w:val="00003904"/>
    <w:rsid w:val="00012E6B"/>
    <w:rsid w:val="00034F74"/>
    <w:rsid w:val="000358AB"/>
    <w:rsid w:val="00044DEF"/>
    <w:rsid w:val="00050DC7"/>
    <w:rsid w:val="00053F1E"/>
    <w:rsid w:val="000566BD"/>
    <w:rsid w:val="00074312"/>
    <w:rsid w:val="00080F8C"/>
    <w:rsid w:val="00081E88"/>
    <w:rsid w:val="00092764"/>
    <w:rsid w:val="00093D5C"/>
    <w:rsid w:val="00095665"/>
    <w:rsid w:val="000A3097"/>
    <w:rsid w:val="000B0EB7"/>
    <w:rsid w:val="000B2C88"/>
    <w:rsid w:val="000C6D68"/>
    <w:rsid w:val="000D41D1"/>
    <w:rsid w:val="000D51EA"/>
    <w:rsid w:val="000E18C4"/>
    <w:rsid w:val="000E69A4"/>
    <w:rsid w:val="00113121"/>
    <w:rsid w:val="00113DCE"/>
    <w:rsid w:val="0011680C"/>
    <w:rsid w:val="00120474"/>
    <w:rsid w:val="00120904"/>
    <w:rsid w:val="0012128C"/>
    <w:rsid w:val="00123563"/>
    <w:rsid w:val="00124AC2"/>
    <w:rsid w:val="00136E16"/>
    <w:rsid w:val="0015360E"/>
    <w:rsid w:val="00154E1B"/>
    <w:rsid w:val="00157089"/>
    <w:rsid w:val="001605F1"/>
    <w:rsid w:val="001645E1"/>
    <w:rsid w:val="00173BA2"/>
    <w:rsid w:val="001830A9"/>
    <w:rsid w:val="001A17B6"/>
    <w:rsid w:val="001A39D4"/>
    <w:rsid w:val="001B0EEB"/>
    <w:rsid w:val="001C1AC5"/>
    <w:rsid w:val="001D237A"/>
    <w:rsid w:val="001D513A"/>
    <w:rsid w:val="001F1D69"/>
    <w:rsid w:val="001F327D"/>
    <w:rsid w:val="0020089D"/>
    <w:rsid w:val="00202574"/>
    <w:rsid w:val="00203D74"/>
    <w:rsid w:val="00217C57"/>
    <w:rsid w:val="0022528F"/>
    <w:rsid w:val="00241DB9"/>
    <w:rsid w:val="00272E6B"/>
    <w:rsid w:val="0028599D"/>
    <w:rsid w:val="00294AC9"/>
    <w:rsid w:val="002C1642"/>
    <w:rsid w:val="002C3535"/>
    <w:rsid w:val="002C494E"/>
    <w:rsid w:val="00312403"/>
    <w:rsid w:val="00327948"/>
    <w:rsid w:val="00373A56"/>
    <w:rsid w:val="00381184"/>
    <w:rsid w:val="003B5EA7"/>
    <w:rsid w:val="003B6813"/>
    <w:rsid w:val="003C2752"/>
    <w:rsid w:val="003C756F"/>
    <w:rsid w:val="003D06DE"/>
    <w:rsid w:val="004021EA"/>
    <w:rsid w:val="00410C05"/>
    <w:rsid w:val="00424902"/>
    <w:rsid w:val="00426352"/>
    <w:rsid w:val="004462BA"/>
    <w:rsid w:val="004555CB"/>
    <w:rsid w:val="00466A83"/>
    <w:rsid w:val="00490952"/>
    <w:rsid w:val="004922F7"/>
    <w:rsid w:val="004B5514"/>
    <w:rsid w:val="004C6197"/>
    <w:rsid w:val="004E24E1"/>
    <w:rsid w:val="004E530D"/>
    <w:rsid w:val="004F2E5D"/>
    <w:rsid w:val="004F3FE2"/>
    <w:rsid w:val="004F4B73"/>
    <w:rsid w:val="00503453"/>
    <w:rsid w:val="005041D7"/>
    <w:rsid w:val="00534710"/>
    <w:rsid w:val="00556823"/>
    <w:rsid w:val="005720A8"/>
    <w:rsid w:val="00572F82"/>
    <w:rsid w:val="00583173"/>
    <w:rsid w:val="00597AA6"/>
    <w:rsid w:val="005A4908"/>
    <w:rsid w:val="005D270D"/>
    <w:rsid w:val="005D3E3E"/>
    <w:rsid w:val="005E32E8"/>
    <w:rsid w:val="005F1AB6"/>
    <w:rsid w:val="005F5589"/>
    <w:rsid w:val="00622599"/>
    <w:rsid w:val="00623505"/>
    <w:rsid w:val="006254FF"/>
    <w:rsid w:val="0063336E"/>
    <w:rsid w:val="00652218"/>
    <w:rsid w:val="0065556C"/>
    <w:rsid w:val="0067488C"/>
    <w:rsid w:val="006766B0"/>
    <w:rsid w:val="006842A5"/>
    <w:rsid w:val="006911F6"/>
    <w:rsid w:val="00695082"/>
    <w:rsid w:val="00697103"/>
    <w:rsid w:val="006A101F"/>
    <w:rsid w:val="006A5DCC"/>
    <w:rsid w:val="006B1EEB"/>
    <w:rsid w:val="006C3901"/>
    <w:rsid w:val="006C4270"/>
    <w:rsid w:val="006C69EB"/>
    <w:rsid w:val="006F4130"/>
    <w:rsid w:val="00700634"/>
    <w:rsid w:val="00723516"/>
    <w:rsid w:val="007314EF"/>
    <w:rsid w:val="0074555F"/>
    <w:rsid w:val="007757D9"/>
    <w:rsid w:val="007B77EF"/>
    <w:rsid w:val="007C674D"/>
    <w:rsid w:val="007E6D69"/>
    <w:rsid w:val="00834BDD"/>
    <w:rsid w:val="00870268"/>
    <w:rsid w:val="00875F32"/>
    <w:rsid w:val="00894975"/>
    <w:rsid w:val="008968E4"/>
    <w:rsid w:val="008B61CB"/>
    <w:rsid w:val="008E6602"/>
    <w:rsid w:val="008E73C9"/>
    <w:rsid w:val="00921087"/>
    <w:rsid w:val="009260F2"/>
    <w:rsid w:val="009315F0"/>
    <w:rsid w:val="00933837"/>
    <w:rsid w:val="0093767C"/>
    <w:rsid w:val="0094759B"/>
    <w:rsid w:val="009546AA"/>
    <w:rsid w:val="009677B9"/>
    <w:rsid w:val="00973E2B"/>
    <w:rsid w:val="009740DC"/>
    <w:rsid w:val="00974125"/>
    <w:rsid w:val="009957D5"/>
    <w:rsid w:val="00996096"/>
    <w:rsid w:val="009B0484"/>
    <w:rsid w:val="009C0B3B"/>
    <w:rsid w:val="009C357F"/>
    <w:rsid w:val="009D3DBA"/>
    <w:rsid w:val="009E39E9"/>
    <w:rsid w:val="009F3ADA"/>
    <w:rsid w:val="00A135C9"/>
    <w:rsid w:val="00A4387C"/>
    <w:rsid w:val="00A604BA"/>
    <w:rsid w:val="00A62FED"/>
    <w:rsid w:val="00A84349"/>
    <w:rsid w:val="00AA074F"/>
    <w:rsid w:val="00AA3241"/>
    <w:rsid w:val="00AB2B1F"/>
    <w:rsid w:val="00AC3DEC"/>
    <w:rsid w:val="00AC5A77"/>
    <w:rsid w:val="00AC5D91"/>
    <w:rsid w:val="00AD767A"/>
    <w:rsid w:val="00AE13A8"/>
    <w:rsid w:val="00AE3B05"/>
    <w:rsid w:val="00AF3BC5"/>
    <w:rsid w:val="00B060DB"/>
    <w:rsid w:val="00B11C2C"/>
    <w:rsid w:val="00B22384"/>
    <w:rsid w:val="00B23572"/>
    <w:rsid w:val="00B25592"/>
    <w:rsid w:val="00B25D00"/>
    <w:rsid w:val="00B406C1"/>
    <w:rsid w:val="00BC16F2"/>
    <w:rsid w:val="00BF24AC"/>
    <w:rsid w:val="00C014AC"/>
    <w:rsid w:val="00C01C2B"/>
    <w:rsid w:val="00C04E24"/>
    <w:rsid w:val="00C051AD"/>
    <w:rsid w:val="00C074C6"/>
    <w:rsid w:val="00C413C2"/>
    <w:rsid w:val="00C53D08"/>
    <w:rsid w:val="00C56FE1"/>
    <w:rsid w:val="00C61B96"/>
    <w:rsid w:val="00C622D5"/>
    <w:rsid w:val="00C80E10"/>
    <w:rsid w:val="00C83096"/>
    <w:rsid w:val="00C9216D"/>
    <w:rsid w:val="00CC454D"/>
    <w:rsid w:val="00CD2BB7"/>
    <w:rsid w:val="00CE0E81"/>
    <w:rsid w:val="00CE39D2"/>
    <w:rsid w:val="00CF199E"/>
    <w:rsid w:val="00CF5019"/>
    <w:rsid w:val="00CF6B8D"/>
    <w:rsid w:val="00CF7535"/>
    <w:rsid w:val="00D01A1F"/>
    <w:rsid w:val="00D0258D"/>
    <w:rsid w:val="00D0799A"/>
    <w:rsid w:val="00D101C9"/>
    <w:rsid w:val="00D1735A"/>
    <w:rsid w:val="00D320B2"/>
    <w:rsid w:val="00D32749"/>
    <w:rsid w:val="00D42A1E"/>
    <w:rsid w:val="00D50806"/>
    <w:rsid w:val="00D64E79"/>
    <w:rsid w:val="00D67868"/>
    <w:rsid w:val="00D76834"/>
    <w:rsid w:val="00D93C42"/>
    <w:rsid w:val="00DB266E"/>
    <w:rsid w:val="00DF5B89"/>
    <w:rsid w:val="00DF6FA4"/>
    <w:rsid w:val="00E17F02"/>
    <w:rsid w:val="00E21B3C"/>
    <w:rsid w:val="00E24606"/>
    <w:rsid w:val="00E65A1D"/>
    <w:rsid w:val="00E66A43"/>
    <w:rsid w:val="00E778E5"/>
    <w:rsid w:val="00E83E23"/>
    <w:rsid w:val="00E85D88"/>
    <w:rsid w:val="00EA0F0D"/>
    <w:rsid w:val="00EA3B91"/>
    <w:rsid w:val="00EA6124"/>
    <w:rsid w:val="00EB1598"/>
    <w:rsid w:val="00EB2F76"/>
    <w:rsid w:val="00EB7458"/>
    <w:rsid w:val="00EC5BCD"/>
    <w:rsid w:val="00EE35AF"/>
    <w:rsid w:val="00F34F21"/>
    <w:rsid w:val="00F448C5"/>
    <w:rsid w:val="00F50539"/>
    <w:rsid w:val="00F74684"/>
    <w:rsid w:val="00F82E19"/>
    <w:rsid w:val="00F92160"/>
    <w:rsid w:val="00F93C82"/>
    <w:rsid w:val="00FA09A2"/>
    <w:rsid w:val="00FD501E"/>
    <w:rsid w:val="00FE0C96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E1A42E"/>
  <w15:chartTrackingRefBased/>
  <w15:docId w15:val="{F76ED309-96F3-41F3-B378-C37080F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aliases w:val="Arial 12 pt"/>
    <w:qFormat/>
    <w:rsid w:val="00CF7535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autoRedefine/>
    <w:qFormat/>
    <w:rsid w:val="00FA09A2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Cs w:val="20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b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spacing w:before="60"/>
      <w:ind w:left="113" w:right="113"/>
      <w:jc w:val="center"/>
      <w:outlineLvl w:val="4"/>
    </w:pPr>
    <w:rPr>
      <w:rFonts w:cs="Arial"/>
      <w:i/>
      <w:sz w:val="1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2"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cs="Arial"/>
      <w:b/>
      <w:sz w:val="22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outlineLvl w:val="8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semiHidden/>
    <w:pPr>
      <w:ind w:firstLine="708"/>
      <w:jc w:val="both"/>
    </w:pPr>
    <w:rPr>
      <w:rFonts w:cs="Arial"/>
      <w:sz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Stile1">
    <w:name w:val="Stile1"/>
    <w:basedOn w:val="Normale"/>
    <w:semiHidden/>
    <w:rPr>
      <w:szCs w:val="20"/>
    </w:rPr>
  </w:style>
  <w:style w:type="paragraph" w:customStyle="1" w:styleId="StileTitolo2VerdanaNonCorsivo">
    <w:name w:val="Stile Titolo 2 + Verdana Non Corsivo"/>
    <w:basedOn w:val="Titolo2"/>
    <w:rsid w:val="004E530D"/>
    <w:rPr>
      <w:rFonts w:ascii="Verdana" w:hAnsi="Verdana"/>
      <w:bCs/>
      <w:i w:val="0"/>
    </w:rPr>
  </w:style>
  <w:style w:type="paragraph" w:styleId="Rientrocorpodeltesto2">
    <w:name w:val="Body Text Indent 2"/>
    <w:basedOn w:val="Normale"/>
    <w:semiHidden/>
    <w:pPr>
      <w:ind w:firstLine="708"/>
    </w:pPr>
    <w:rPr>
      <w:sz w:val="20"/>
      <w:szCs w:val="20"/>
    </w:rPr>
  </w:style>
  <w:style w:type="character" w:styleId="Collegamentoipertestuale">
    <w:name w:val="Hyperlink"/>
    <w:rsid w:val="001A17B6"/>
    <w:rPr>
      <w:color w:val="0000FF"/>
      <w:u w:val="single"/>
    </w:rPr>
  </w:style>
  <w:style w:type="paragraph" w:customStyle="1" w:styleId="Doc15Titolo1">
    <w:name w:val="Doc15 Titolo1"/>
    <w:next w:val="Doc15Titolo2"/>
    <w:locked/>
    <w:rsid w:val="003C756F"/>
    <w:pPr>
      <w:spacing w:before="240" w:after="60"/>
    </w:pPr>
    <w:rPr>
      <w:rFonts w:ascii="Verdana" w:hAnsi="Verdana"/>
      <w:b/>
      <w:kern w:val="28"/>
      <w:sz w:val="28"/>
    </w:rPr>
  </w:style>
  <w:style w:type="paragraph" w:styleId="Sommario1">
    <w:name w:val="toc 1"/>
    <w:basedOn w:val="Normale"/>
    <w:next w:val="Normale"/>
    <w:autoRedefine/>
    <w:semiHidden/>
    <w:rsid w:val="00D1735A"/>
    <w:rPr>
      <w:rFonts w:ascii="Verdana" w:hAnsi="Verdana"/>
      <w:b/>
      <w:szCs w:val="20"/>
    </w:rPr>
  </w:style>
  <w:style w:type="paragraph" w:styleId="Rientrocorpodeltesto">
    <w:name w:val="Body Text Indent"/>
    <w:basedOn w:val="Normale"/>
    <w:semiHidden/>
    <w:pPr>
      <w:ind w:firstLine="708"/>
    </w:pPr>
    <w:rPr>
      <w:szCs w:val="20"/>
    </w:rPr>
  </w:style>
  <w:style w:type="paragraph" w:customStyle="1" w:styleId="p8">
    <w:name w:val="p8"/>
    <w:basedOn w:val="Normale"/>
    <w:semiHidden/>
    <w:pPr>
      <w:widowControl w:val="0"/>
      <w:tabs>
        <w:tab w:val="left" w:pos="740"/>
      </w:tabs>
      <w:snapToGrid w:val="0"/>
      <w:spacing w:line="240" w:lineRule="atLeast"/>
      <w:ind w:left="720" w:hanging="720"/>
    </w:pPr>
    <w:rPr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paragraph" w:styleId="Titolo">
    <w:name w:val="Title"/>
    <w:basedOn w:val="Normale"/>
    <w:qFormat/>
    <w:pPr>
      <w:jc w:val="center"/>
    </w:pPr>
    <w:rPr>
      <w:b/>
      <w:sz w:val="28"/>
      <w:szCs w:val="20"/>
    </w:rPr>
  </w:style>
  <w:style w:type="table" w:styleId="Grigliatabella">
    <w:name w:val="Table Grid"/>
    <w:basedOn w:val="Tabellanormale"/>
    <w:rsid w:val="0009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3">
    <w:name w:val="toc 3"/>
    <w:basedOn w:val="Normale"/>
    <w:next w:val="Normale"/>
    <w:autoRedefine/>
    <w:semiHidden/>
    <w:rsid w:val="00C80E10"/>
    <w:pPr>
      <w:ind w:left="480"/>
    </w:pPr>
  </w:style>
  <w:style w:type="paragraph" w:styleId="Indice1">
    <w:name w:val="index 1"/>
    <w:basedOn w:val="Normale"/>
    <w:next w:val="Normale"/>
    <w:autoRedefine/>
    <w:semiHidden/>
    <w:rsid w:val="00154E1B"/>
    <w:pPr>
      <w:ind w:left="240" w:hanging="240"/>
    </w:pPr>
    <w:rPr>
      <w:rFonts w:ascii="Verdana" w:hAnsi="Verdana"/>
      <w:b/>
      <w:sz w:val="28"/>
    </w:rPr>
  </w:style>
  <w:style w:type="paragraph" w:styleId="Indice2">
    <w:name w:val="index 2"/>
    <w:basedOn w:val="Normale"/>
    <w:next w:val="Normale"/>
    <w:autoRedefine/>
    <w:semiHidden/>
    <w:rsid w:val="00154E1B"/>
    <w:pPr>
      <w:ind w:left="480" w:hanging="240"/>
    </w:pPr>
    <w:rPr>
      <w:rFonts w:ascii="Verdana" w:hAnsi="Verdana"/>
      <w:b/>
    </w:rPr>
  </w:style>
  <w:style w:type="paragraph" w:styleId="Sommario2">
    <w:name w:val="toc 2"/>
    <w:basedOn w:val="Normale"/>
    <w:next w:val="Normale"/>
    <w:autoRedefine/>
    <w:semiHidden/>
    <w:rsid w:val="00C80E10"/>
    <w:pPr>
      <w:ind w:left="240"/>
    </w:pPr>
    <w:rPr>
      <w:rFonts w:ascii="Verdana" w:hAnsi="Verdana"/>
      <w:sz w:val="20"/>
    </w:rPr>
  </w:style>
  <w:style w:type="paragraph" w:customStyle="1" w:styleId="Doc15Titolo2">
    <w:name w:val="Doc15 Titolo2"/>
    <w:next w:val="Corpotesto"/>
    <w:locked/>
    <w:rsid w:val="007314EF"/>
    <w:pPr>
      <w:spacing w:before="240" w:after="60"/>
    </w:pPr>
    <w:rPr>
      <w:rFonts w:ascii="Verdana" w:hAnsi="Verdana"/>
      <w:b/>
      <w:bCs/>
      <w:sz w:val="24"/>
    </w:rPr>
  </w:style>
  <w:style w:type="paragraph" w:customStyle="1" w:styleId="Doc15Classe">
    <w:name w:val="Doc15 Classe"/>
    <w:basedOn w:val="Normale"/>
    <w:rsid w:val="00053F1E"/>
    <w:pPr>
      <w:jc w:val="center"/>
    </w:pPr>
    <w:rPr>
      <w:rFonts w:ascii="Swiss921 BT" w:hAnsi="Swiss921 BT" w:cs="Arial"/>
      <w:sz w:val="80"/>
    </w:rPr>
  </w:style>
  <w:style w:type="paragraph" w:styleId="Corpotesto">
    <w:name w:val="Body Text"/>
    <w:basedOn w:val="Normale"/>
    <w:rsid w:val="007314EF"/>
    <w:pPr>
      <w:spacing w:after="120"/>
    </w:pPr>
  </w:style>
  <w:style w:type="paragraph" w:customStyle="1" w:styleId="Arial10ptGrassettoCentrato">
    <w:name w:val="Arial 10 pt Grassetto Centrato"/>
    <w:basedOn w:val="Normale"/>
    <w:rsid w:val="00217C57"/>
    <w:pPr>
      <w:jc w:val="center"/>
    </w:pPr>
    <w:rPr>
      <w:b/>
      <w:bCs/>
      <w:sz w:val="20"/>
      <w:szCs w:val="20"/>
    </w:rPr>
  </w:style>
  <w:style w:type="character" w:customStyle="1" w:styleId="Arial12ptGrassetto">
    <w:name w:val="Arial 12 pt Grassetto"/>
    <w:rsid w:val="00217C57"/>
    <w:rPr>
      <w:rFonts w:ascii="Arial" w:hAnsi="Arial"/>
      <w:b/>
      <w:bCs/>
      <w:sz w:val="24"/>
    </w:rPr>
  </w:style>
  <w:style w:type="paragraph" w:customStyle="1" w:styleId="Arial10ptgrassetto">
    <w:name w:val="Arial 10 pt grassetto"/>
    <w:link w:val="Arial10ptgrassettoCarattere"/>
    <w:rsid w:val="00217C57"/>
    <w:rPr>
      <w:rFonts w:ascii="Arial" w:hAnsi="Arial"/>
      <w:b/>
      <w:bCs/>
      <w:kern w:val="28"/>
    </w:rPr>
  </w:style>
  <w:style w:type="character" w:customStyle="1" w:styleId="Arial10ptgrassettoCarattere">
    <w:name w:val="Arial 10 pt grassetto Carattere"/>
    <w:link w:val="Arial10ptgrassetto"/>
    <w:rsid w:val="00217C57"/>
    <w:rPr>
      <w:rFonts w:ascii="Arial" w:hAnsi="Arial"/>
      <w:b/>
      <w:bCs/>
      <w:kern w:val="28"/>
      <w:lang w:val="it-IT" w:eastAsia="it-IT" w:bidi="ar-SA"/>
    </w:rPr>
  </w:style>
  <w:style w:type="character" w:customStyle="1" w:styleId="Arial10pt">
    <w:name w:val="Arial 10 pt"/>
    <w:rsid w:val="0015360E"/>
    <w:rPr>
      <w:rFonts w:ascii="Arial" w:hAnsi="Arial"/>
      <w:sz w:val="20"/>
    </w:rPr>
  </w:style>
  <w:style w:type="paragraph" w:customStyle="1" w:styleId="Arial12ptCentrato">
    <w:name w:val="Arial 12 pt Centrato"/>
    <w:basedOn w:val="Normale"/>
    <w:rsid w:val="0015360E"/>
    <w:pPr>
      <w:jc w:val="center"/>
    </w:pPr>
    <w:rPr>
      <w:szCs w:val="20"/>
    </w:rPr>
  </w:style>
  <w:style w:type="numbering" w:customStyle="1" w:styleId="StilePuntato1">
    <w:name w:val="Stile Puntato 1"/>
    <w:basedOn w:val="Nessunelenco"/>
    <w:rsid w:val="0015360E"/>
    <w:pPr>
      <w:numPr>
        <w:numId w:val="1"/>
      </w:numPr>
    </w:pPr>
  </w:style>
  <w:style w:type="paragraph" w:customStyle="1" w:styleId="Stile2">
    <w:name w:val="Stile2"/>
    <w:basedOn w:val="Normale"/>
    <w:rsid w:val="00080F8C"/>
    <w:pPr>
      <w:numPr>
        <w:ilvl w:val="1"/>
        <w:numId w:val="2"/>
      </w:numPr>
      <w:tabs>
        <w:tab w:val="clear" w:pos="567"/>
        <w:tab w:val="left" w:pos="900"/>
      </w:tabs>
      <w:ind w:left="900" w:hanging="540"/>
    </w:pPr>
  </w:style>
  <w:style w:type="paragraph" w:styleId="Testofumetto">
    <w:name w:val="Balloon Text"/>
    <w:basedOn w:val="Normale"/>
    <w:link w:val="TestofumettoCarattere"/>
    <w:rsid w:val="008949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89497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55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forniscono le indicazioni e le valutazioni di fine anno scolastico finalizzate alla preparazione della terza prova scritta e della conduzione del colloquio per gli Esami di Stato dell’anno scolastico 2004-2005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forniscono le indicazioni e le valutazioni di fine anno scolastico finalizzate alla preparazione della terza prova scritta e della conduzione del colloquio per gli Esami di Stato dell’anno scolastico 2004-2005</dc:title>
  <dc:subject/>
  <dc:creator>Gasperini</dc:creator>
  <cp:keywords/>
  <dc:description/>
  <cp:lastModifiedBy>Maria Giovanna Tibidò</cp:lastModifiedBy>
  <cp:revision>2</cp:revision>
  <cp:lastPrinted>2015-05-16T06:30:00Z</cp:lastPrinted>
  <dcterms:created xsi:type="dcterms:W3CDTF">2023-06-03T18:26:00Z</dcterms:created>
  <dcterms:modified xsi:type="dcterms:W3CDTF">2023-06-03T18:26:00Z</dcterms:modified>
</cp:coreProperties>
</file>