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F6C3" w14:textId="0C8EF332" w:rsidR="00870268" w:rsidRPr="00870268" w:rsidRDefault="00723516" w:rsidP="0087026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</w:t>
      </w:r>
      <w:r w:rsidR="0074555F">
        <w:rPr>
          <w:b/>
          <w:bCs/>
          <w:sz w:val="28"/>
          <w:szCs w:val="28"/>
        </w:rPr>
        <w:t>2</w:t>
      </w:r>
      <w:r w:rsidR="00AD767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</w:t>
      </w:r>
      <w:r w:rsidR="006254FF">
        <w:rPr>
          <w:b/>
          <w:bCs/>
          <w:sz w:val="28"/>
          <w:szCs w:val="28"/>
        </w:rPr>
        <w:t>2</w:t>
      </w:r>
      <w:r w:rsidR="00AD767A">
        <w:rPr>
          <w:b/>
          <w:bCs/>
          <w:sz w:val="28"/>
          <w:szCs w:val="28"/>
        </w:rPr>
        <w:t>3</w:t>
      </w:r>
    </w:p>
    <w:p w14:paraId="68877819" w14:textId="77777777" w:rsidR="00870268" w:rsidRPr="00870268" w:rsidRDefault="00870268" w:rsidP="00870268">
      <w:pPr>
        <w:jc w:val="center"/>
        <w:rPr>
          <w:b/>
          <w:bCs/>
          <w:sz w:val="28"/>
          <w:szCs w:val="28"/>
        </w:rPr>
      </w:pPr>
    </w:p>
    <w:p w14:paraId="3017338B" w14:textId="77777777" w:rsidR="00870268" w:rsidRDefault="00870268" w:rsidP="00870268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</w:t>
      </w:r>
      <w:proofErr w:type="gramStart"/>
      <w:r w:rsidRPr="00870268">
        <w:rPr>
          <w:b/>
          <w:bCs/>
          <w:sz w:val="28"/>
          <w:szCs w:val="28"/>
        </w:rPr>
        <w:t xml:space="preserve">DI  </w:t>
      </w:r>
      <w:r w:rsidR="00C83096">
        <w:rPr>
          <w:b/>
          <w:bCs/>
          <w:sz w:val="28"/>
          <w:szCs w:val="28"/>
        </w:rPr>
        <w:t>MATEMATICA</w:t>
      </w:r>
      <w:proofErr w:type="gramEnd"/>
    </w:p>
    <w:p w14:paraId="05213AE2" w14:textId="77777777" w:rsidR="00D01A1F" w:rsidRPr="00870268" w:rsidRDefault="00D01A1F" w:rsidP="00870268">
      <w:pPr>
        <w:jc w:val="center"/>
        <w:rPr>
          <w:bCs/>
          <w:sz w:val="28"/>
          <w:szCs w:val="28"/>
        </w:rPr>
      </w:pPr>
    </w:p>
    <w:p w14:paraId="66DCAC58" w14:textId="77777777" w:rsidR="00FA09A2" w:rsidRPr="00FA09A2" w:rsidRDefault="00FA09A2" w:rsidP="00FA09A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</w:tblGrid>
      <w:tr w:rsidR="001C1AC5" w:rsidRPr="00996096" w14:paraId="0448D4B4" w14:textId="77777777" w:rsidTr="006254FF">
        <w:tc>
          <w:tcPr>
            <w:tcW w:w="9184" w:type="dxa"/>
            <w:shd w:val="clear" w:color="auto" w:fill="auto"/>
          </w:tcPr>
          <w:p w14:paraId="3ACC874F" w14:textId="77777777" w:rsidR="001C1AC5" w:rsidRPr="00996096" w:rsidRDefault="001C1AC5" w:rsidP="00996096">
            <w:pPr>
              <w:jc w:val="center"/>
              <w:rPr>
                <w:b/>
                <w:bCs/>
              </w:rPr>
            </w:pPr>
          </w:p>
          <w:p w14:paraId="536FA549" w14:textId="77777777" w:rsidR="001C1AC5" w:rsidRPr="00996096" w:rsidRDefault="001C1AC5" w:rsidP="001C1AC5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 w:rsidR="00C83096" w:rsidRPr="00C83096">
              <w:rPr>
                <w:b/>
                <w:bCs/>
              </w:rPr>
              <w:t>Maria Giovanna Tibidò</w:t>
            </w:r>
          </w:p>
          <w:p w14:paraId="7D24B536" w14:textId="77777777" w:rsidR="001C1AC5" w:rsidRPr="00996096" w:rsidRDefault="001C1AC5" w:rsidP="00996096">
            <w:pPr>
              <w:jc w:val="center"/>
              <w:rPr>
                <w:b/>
                <w:bCs/>
              </w:rPr>
            </w:pPr>
          </w:p>
        </w:tc>
      </w:tr>
      <w:tr w:rsidR="001C1AC5" w:rsidRPr="00996096" w14:paraId="735658C2" w14:textId="77777777" w:rsidTr="006254FF">
        <w:tc>
          <w:tcPr>
            <w:tcW w:w="9184" w:type="dxa"/>
            <w:shd w:val="clear" w:color="auto" w:fill="auto"/>
          </w:tcPr>
          <w:p w14:paraId="7914A912" w14:textId="77777777" w:rsidR="004B5514" w:rsidRPr="00996096" w:rsidRDefault="004B5514" w:rsidP="00996096">
            <w:pPr>
              <w:jc w:val="center"/>
              <w:rPr>
                <w:b/>
                <w:bCs/>
              </w:rPr>
            </w:pPr>
          </w:p>
          <w:p w14:paraId="28A713C6" w14:textId="68027B1B" w:rsidR="00C83096" w:rsidRDefault="00AD767A" w:rsidP="00C04E24">
            <w:pPr>
              <w:widowControl w:val="0"/>
              <w:suppressAutoHyphens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65556C">
              <w:rPr>
                <w:b/>
                <w:bCs/>
              </w:rPr>
              <w:t>QUAZIONI IN UN'INCOGNITA</w:t>
            </w:r>
          </w:p>
          <w:p w14:paraId="35C14A97" w14:textId="77777777" w:rsidR="00C83096" w:rsidRPr="0065556C" w:rsidRDefault="00C83096" w:rsidP="00AD767A">
            <w:pPr>
              <w:ind w:left="720"/>
              <w:rPr>
                <w:bCs/>
              </w:rPr>
            </w:pPr>
            <w:r w:rsidRPr="0065556C">
              <w:rPr>
                <w:bCs/>
              </w:rPr>
              <w:t>Ripasso di equazioni di primo e di secondo grado, intere e fratte.</w:t>
            </w:r>
          </w:p>
          <w:p w14:paraId="53575B58" w14:textId="77777777" w:rsidR="00C83096" w:rsidRDefault="00C83096" w:rsidP="00AD767A">
            <w:pPr>
              <w:ind w:left="720"/>
              <w:rPr>
                <w:bCs/>
              </w:rPr>
            </w:pPr>
            <w:r w:rsidRPr="0065556C">
              <w:rPr>
                <w:bCs/>
              </w:rPr>
              <w:t>Equazioni di grado superiore al secondo: binomie, trinomie, scomponibili.</w:t>
            </w:r>
          </w:p>
          <w:p w14:paraId="26B64C9A" w14:textId="77777777" w:rsidR="0065556C" w:rsidRDefault="0065556C" w:rsidP="0065556C">
            <w:pPr>
              <w:widowControl w:val="0"/>
              <w:suppressAutoHyphens/>
              <w:textAlignment w:val="baseline"/>
              <w:rPr>
                <w:rFonts w:ascii="Times New Roman" w:eastAsia="Arial Unicode MS" w:hAnsi="Times New Roman" w:cs="Tahoma"/>
                <w:kern w:val="1"/>
                <w:lang w:eastAsia="ar-SA"/>
              </w:rPr>
            </w:pPr>
          </w:p>
          <w:p w14:paraId="7644657E" w14:textId="77777777" w:rsidR="00C04E24" w:rsidRDefault="00C04E24" w:rsidP="00C04E24">
            <w:pPr>
              <w:widowControl w:val="0"/>
              <w:suppressAutoHyphens/>
              <w:textAlignment w:val="baseline"/>
              <w:rPr>
                <w:b/>
                <w:bCs/>
              </w:rPr>
            </w:pPr>
          </w:p>
          <w:p w14:paraId="16B8E215" w14:textId="07482873" w:rsidR="00AD767A" w:rsidRPr="00C04E24" w:rsidRDefault="00AD767A" w:rsidP="00C04E24">
            <w:pPr>
              <w:widowControl w:val="0"/>
              <w:suppressAutoHyphens/>
              <w:textAlignment w:val="baseline"/>
              <w:rPr>
                <w:b/>
                <w:bCs/>
              </w:rPr>
            </w:pPr>
            <w:r w:rsidRPr="00C04E24">
              <w:rPr>
                <w:b/>
                <w:bCs/>
              </w:rPr>
              <w:t>FUNZIONI</w:t>
            </w:r>
          </w:p>
          <w:p w14:paraId="0AFBD643" w14:textId="5304FB0C" w:rsidR="00AD767A" w:rsidRDefault="00AD767A" w:rsidP="00AD767A">
            <w:pPr>
              <w:ind w:left="720"/>
              <w:rPr>
                <w:bCs/>
              </w:rPr>
            </w:pPr>
            <w:r>
              <w:rPr>
                <w:bCs/>
              </w:rPr>
              <w:t xml:space="preserve">Dominio, codominio, immagine e </w:t>
            </w:r>
            <w:proofErr w:type="spellStart"/>
            <w:r>
              <w:rPr>
                <w:bCs/>
              </w:rPr>
              <w:t>controimmagine</w:t>
            </w:r>
            <w:proofErr w:type="spellEnd"/>
          </w:p>
          <w:p w14:paraId="144DFD6A" w14:textId="38680E5D" w:rsidR="00AD767A" w:rsidRDefault="00AD767A" w:rsidP="00AD767A">
            <w:pPr>
              <w:ind w:left="720"/>
              <w:rPr>
                <w:bCs/>
              </w:rPr>
            </w:pPr>
            <w:r>
              <w:rPr>
                <w:bCs/>
              </w:rPr>
              <w:t>Zeri di una funzione polinomiale</w:t>
            </w:r>
          </w:p>
          <w:p w14:paraId="7609A655" w14:textId="5F5DFFB7" w:rsidR="00AF3BC5" w:rsidRDefault="00AF3BC5" w:rsidP="00AD767A">
            <w:pPr>
              <w:ind w:left="720"/>
              <w:rPr>
                <w:bCs/>
              </w:rPr>
            </w:pPr>
            <w:r>
              <w:rPr>
                <w:bCs/>
              </w:rPr>
              <w:t>Grafico per punti</w:t>
            </w:r>
          </w:p>
          <w:p w14:paraId="3ED5C82A" w14:textId="77777777" w:rsidR="000F473F" w:rsidRDefault="000F473F" w:rsidP="000F473F">
            <w:pPr>
              <w:ind w:left="720"/>
              <w:rPr>
                <w:bCs/>
              </w:rPr>
            </w:pPr>
            <w:r w:rsidRPr="00EF752C">
              <w:rPr>
                <w:bCs/>
              </w:rPr>
              <w:t>Di</w:t>
            </w:r>
            <w:r>
              <w:rPr>
                <w:bCs/>
              </w:rPr>
              <w:t>sequazioni intere di secondo grado</w:t>
            </w:r>
          </w:p>
          <w:p w14:paraId="5D7A9360" w14:textId="77777777" w:rsidR="00AD767A" w:rsidRPr="00AD767A" w:rsidRDefault="00AD767A" w:rsidP="00AD767A">
            <w:pPr>
              <w:pStyle w:val="Paragrafoelenco"/>
              <w:widowControl w:val="0"/>
              <w:suppressAutoHyphens/>
              <w:ind w:left="720"/>
              <w:textAlignment w:val="baseline"/>
              <w:rPr>
                <w:rFonts w:asciiTheme="minorHAnsi" w:eastAsia="Arial Unicode MS" w:hAnsiTheme="minorHAnsi" w:cstheme="minorHAnsi"/>
                <w:kern w:val="1"/>
                <w:lang w:eastAsia="ar-SA"/>
              </w:rPr>
            </w:pPr>
          </w:p>
          <w:p w14:paraId="64F023E5" w14:textId="77777777" w:rsidR="00C04E24" w:rsidRDefault="00C04E24" w:rsidP="00C04E24">
            <w:pPr>
              <w:rPr>
                <w:b/>
                <w:bCs/>
              </w:rPr>
            </w:pPr>
          </w:p>
          <w:p w14:paraId="34F3315A" w14:textId="6B9DF7AF" w:rsidR="004B5514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PIANO CARTESIANO E RETTA</w:t>
            </w:r>
          </w:p>
          <w:p w14:paraId="05D7DB83" w14:textId="77777777" w:rsidR="004B5514" w:rsidRDefault="004B5514" w:rsidP="00C04E24">
            <w:pPr>
              <w:ind w:firstLine="741"/>
              <w:rPr>
                <w:bCs/>
              </w:rPr>
            </w:pPr>
            <w:r w:rsidRPr="00EF752C">
              <w:rPr>
                <w:bCs/>
              </w:rPr>
              <w:t xml:space="preserve">Richiami sul </w:t>
            </w:r>
            <w:r>
              <w:rPr>
                <w:bCs/>
              </w:rPr>
              <w:t xml:space="preserve">piano cartesiano </w:t>
            </w:r>
          </w:p>
          <w:p w14:paraId="450CDAED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Punto medio e distanza tra due punti</w:t>
            </w:r>
          </w:p>
          <w:p w14:paraId="193781A1" w14:textId="121717A3" w:rsidR="004B5514" w:rsidRPr="00AF3BC5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L’equazione della retta e il grafico</w:t>
            </w:r>
            <w:r w:rsidR="00AF3BC5">
              <w:rPr>
                <w:bCs/>
              </w:rPr>
              <w:t xml:space="preserve">, significato grafico di </w:t>
            </w:r>
            <w:r w:rsidR="00AF3BC5">
              <w:rPr>
                <w:bCs/>
                <w:i/>
                <w:iCs/>
              </w:rPr>
              <w:t xml:space="preserve">m </w:t>
            </w:r>
            <w:r w:rsidR="00AF3BC5">
              <w:rPr>
                <w:bCs/>
              </w:rPr>
              <w:t xml:space="preserve">e </w:t>
            </w:r>
            <w:r w:rsidR="00AF3BC5">
              <w:rPr>
                <w:bCs/>
                <w:i/>
                <w:iCs/>
              </w:rPr>
              <w:t>q</w:t>
            </w:r>
          </w:p>
          <w:p w14:paraId="0174B491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Rette parallele e perpendicolari</w:t>
            </w:r>
          </w:p>
          <w:p w14:paraId="753FBF31" w14:textId="77777777" w:rsidR="004B5514" w:rsidRPr="004B5514" w:rsidRDefault="004B5514" w:rsidP="00C04E24">
            <w:pPr>
              <w:ind w:firstLine="741"/>
              <w:rPr>
                <w:bCs/>
              </w:rPr>
            </w:pPr>
            <w:r w:rsidRPr="0065556C">
              <w:rPr>
                <w:bCs/>
              </w:rPr>
              <w:t>Distanza di un punto da una retta</w:t>
            </w:r>
          </w:p>
          <w:p w14:paraId="2996B490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Posizione reciproca tra rette</w:t>
            </w:r>
          </w:p>
          <w:p w14:paraId="46121704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Come determinare l’equazione di una retta</w:t>
            </w:r>
          </w:p>
          <w:p w14:paraId="39DB3981" w14:textId="77777777" w:rsidR="00AC5D91" w:rsidRDefault="00AC5D91" w:rsidP="00AC5D91">
            <w:pPr>
              <w:ind w:left="720"/>
              <w:rPr>
                <w:b/>
                <w:bCs/>
              </w:rPr>
            </w:pPr>
          </w:p>
          <w:p w14:paraId="32BF4577" w14:textId="77777777" w:rsidR="00C04E24" w:rsidRDefault="00C04E24" w:rsidP="00C04E24">
            <w:pPr>
              <w:rPr>
                <w:b/>
                <w:bCs/>
              </w:rPr>
            </w:pPr>
          </w:p>
          <w:p w14:paraId="7F9D4C43" w14:textId="1B7A0284" w:rsidR="00AC5D91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PARABOLA</w:t>
            </w:r>
          </w:p>
          <w:p w14:paraId="668A6961" w14:textId="77777777" w:rsidR="00AC5D91" w:rsidRPr="004015A0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L’equazione della parabola elementare (con asse parallelo all’asse y)</w:t>
            </w:r>
          </w:p>
          <w:p w14:paraId="66F98DB2" w14:textId="0F229226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Rappresentazione</w:t>
            </w:r>
          </w:p>
          <w:p w14:paraId="0EBDCF3E" w14:textId="77777777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La parabola e la retta</w:t>
            </w:r>
          </w:p>
          <w:p w14:paraId="22C42E61" w14:textId="77777777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Condizione di tangenza</w:t>
            </w:r>
          </w:p>
          <w:p w14:paraId="5B340332" w14:textId="0C90B9D2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Determinare l’equazione di una parabola dat</w:t>
            </w:r>
            <w:r w:rsidR="0074555F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="0074555F">
              <w:rPr>
                <w:bCs/>
              </w:rPr>
              <w:t>tre punti</w:t>
            </w:r>
            <w:r w:rsidR="00AF3BC5">
              <w:rPr>
                <w:bCs/>
              </w:rPr>
              <w:t xml:space="preserve"> o il vertice e un punto</w:t>
            </w:r>
            <w:r>
              <w:rPr>
                <w:bCs/>
              </w:rPr>
              <w:t xml:space="preserve"> </w:t>
            </w:r>
          </w:p>
          <w:p w14:paraId="776C9735" w14:textId="77777777" w:rsidR="004B5514" w:rsidRDefault="004B5514" w:rsidP="00C04E24">
            <w:pPr>
              <w:ind w:firstLine="741"/>
              <w:rPr>
                <w:b/>
                <w:bCs/>
              </w:rPr>
            </w:pPr>
          </w:p>
          <w:p w14:paraId="09010C27" w14:textId="77777777" w:rsidR="00AC5D91" w:rsidRDefault="00AC5D91" w:rsidP="00AC5D91">
            <w:pPr>
              <w:ind w:left="720"/>
              <w:rPr>
                <w:b/>
                <w:bCs/>
              </w:rPr>
            </w:pPr>
          </w:p>
          <w:p w14:paraId="7F4EDE4C" w14:textId="77777777" w:rsidR="00AC5D91" w:rsidRDefault="00AC5D91" w:rsidP="00AC5D91">
            <w:pPr>
              <w:ind w:left="720"/>
              <w:rPr>
                <w:b/>
                <w:bCs/>
              </w:rPr>
            </w:pPr>
          </w:p>
          <w:p w14:paraId="1BF1BD2C" w14:textId="6D7B11BB" w:rsidR="004B5514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CIRCONFERENZA</w:t>
            </w:r>
          </w:p>
          <w:p w14:paraId="3ED1F3EA" w14:textId="77777777" w:rsidR="004B5514" w:rsidRPr="004015A0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L’equazione della circonferenza</w:t>
            </w:r>
          </w:p>
          <w:p w14:paraId="1787226A" w14:textId="77777777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Rappresentazione</w:t>
            </w:r>
          </w:p>
          <w:p w14:paraId="363FFE25" w14:textId="77777777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La circonferenza e la retta</w:t>
            </w:r>
          </w:p>
          <w:p w14:paraId="5005AFC7" w14:textId="77777777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Rette tangenti alla circonferenza</w:t>
            </w:r>
          </w:p>
          <w:p w14:paraId="05353313" w14:textId="5624F3B2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Determinare l’equazione di una circonferenza</w:t>
            </w:r>
            <w:r w:rsidR="00CE0E81">
              <w:rPr>
                <w:bCs/>
              </w:rPr>
              <w:t xml:space="preserve"> dati tre punti</w:t>
            </w:r>
          </w:p>
          <w:p w14:paraId="64F501D8" w14:textId="77777777" w:rsidR="004B5514" w:rsidRDefault="004B5514" w:rsidP="004B5514">
            <w:pPr>
              <w:ind w:left="720"/>
              <w:rPr>
                <w:b/>
                <w:bCs/>
              </w:rPr>
            </w:pPr>
          </w:p>
          <w:p w14:paraId="2654A02D" w14:textId="4754D274" w:rsidR="004B5514" w:rsidRPr="00C04E24" w:rsidRDefault="00AD767A" w:rsidP="00C04E24">
            <w:pPr>
              <w:rPr>
                <w:b/>
                <w:bCs/>
              </w:rPr>
            </w:pPr>
            <w:r w:rsidRPr="00C04E24">
              <w:rPr>
                <w:b/>
                <w:bCs/>
              </w:rPr>
              <w:t>ELLISSE</w:t>
            </w:r>
            <w:r w:rsidR="00AF3BC5">
              <w:rPr>
                <w:b/>
                <w:bCs/>
              </w:rPr>
              <w:t xml:space="preserve"> E IPERBOLE</w:t>
            </w:r>
          </w:p>
          <w:p w14:paraId="6D78E475" w14:textId="609792BC" w:rsidR="00AC5D91" w:rsidRPr="00AC5D91" w:rsidRDefault="00AC5D91" w:rsidP="00C04E24">
            <w:pPr>
              <w:ind w:firstLine="741"/>
            </w:pPr>
            <w:r w:rsidRPr="00AC5D91">
              <w:lastRenderedPageBreak/>
              <w:t>Definizione</w:t>
            </w:r>
          </w:p>
          <w:p w14:paraId="315C9B7C" w14:textId="574260B1" w:rsidR="00AC5D91" w:rsidRDefault="00AC5D91" w:rsidP="00C04E24">
            <w:pPr>
              <w:ind w:firstLine="741"/>
            </w:pPr>
            <w:r>
              <w:t>Caratteristiche dell’</w:t>
            </w:r>
            <w:r w:rsidRPr="00AC5D91">
              <w:t>equazione</w:t>
            </w:r>
          </w:p>
          <w:p w14:paraId="28843ABF" w14:textId="6CF44A03" w:rsidR="00AC5D91" w:rsidRDefault="00AC5D91" w:rsidP="00C04E24">
            <w:pPr>
              <w:ind w:firstLine="741"/>
            </w:pPr>
            <w:r>
              <w:t>Dall’equazione al grafico</w:t>
            </w:r>
          </w:p>
          <w:p w14:paraId="72C84268" w14:textId="6F4B96E9" w:rsidR="0074555F" w:rsidRPr="00AC5D91" w:rsidRDefault="0074555F" w:rsidP="00C04E24">
            <w:pPr>
              <w:ind w:firstLine="741"/>
            </w:pPr>
            <w:r>
              <w:t xml:space="preserve">Eccentricità </w:t>
            </w:r>
          </w:p>
          <w:p w14:paraId="1791969F" w14:textId="77777777" w:rsidR="004B5514" w:rsidRDefault="004B5514" w:rsidP="004B5514">
            <w:pPr>
              <w:pStyle w:val="Paragrafoelenco"/>
              <w:rPr>
                <w:b/>
                <w:bCs/>
              </w:rPr>
            </w:pPr>
          </w:p>
          <w:p w14:paraId="3EC16468" w14:textId="77777777" w:rsidR="00AC5D91" w:rsidRPr="00AC5D91" w:rsidRDefault="00AC5D91" w:rsidP="00AC5D91">
            <w:pPr>
              <w:pStyle w:val="Paragrafoelenco"/>
              <w:widowControl w:val="0"/>
              <w:suppressAutoHyphens/>
              <w:ind w:left="1440"/>
              <w:textAlignment w:val="baseline"/>
              <w:rPr>
                <w:b/>
              </w:rPr>
            </w:pPr>
          </w:p>
          <w:p w14:paraId="39AFA65F" w14:textId="7E5ABF9F" w:rsidR="004B5514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MODELLI ECONOMICI</w:t>
            </w:r>
          </w:p>
          <w:p w14:paraId="10226482" w14:textId="4AD1C1E2" w:rsidR="001C1AC5" w:rsidRPr="00CE0E81" w:rsidRDefault="004B5514" w:rsidP="00C04E24">
            <w:pPr>
              <w:ind w:left="720"/>
              <w:rPr>
                <w:b/>
                <w:bCs/>
              </w:rPr>
            </w:pPr>
            <w:r>
              <w:rPr>
                <w:bCs/>
              </w:rPr>
              <w:t xml:space="preserve">Modelli economici </w:t>
            </w:r>
            <w:r w:rsidR="00B30C54">
              <w:rPr>
                <w:bCs/>
              </w:rPr>
              <w:t>con la parabola</w:t>
            </w:r>
            <w:r w:rsidR="007C674D">
              <w:rPr>
                <w:bCs/>
              </w:rPr>
              <w:t xml:space="preserve">: </w:t>
            </w:r>
            <w:r w:rsidRPr="0074555F">
              <w:rPr>
                <w:bCs/>
              </w:rPr>
              <w:t xml:space="preserve">funzione </w:t>
            </w:r>
            <w:r w:rsidR="00B30C54">
              <w:rPr>
                <w:bCs/>
              </w:rPr>
              <w:t>costo, ricavo e profitto</w:t>
            </w:r>
          </w:p>
          <w:p w14:paraId="5A489C98" w14:textId="77777777" w:rsidR="00CE0E81" w:rsidRDefault="00CE0E81" w:rsidP="00CE0E81">
            <w:pPr>
              <w:rPr>
                <w:bCs/>
              </w:rPr>
            </w:pPr>
          </w:p>
          <w:p w14:paraId="48D6CBD4" w14:textId="6C07E9C5" w:rsidR="00CE0E81" w:rsidRPr="00CE0E81" w:rsidRDefault="00CE0E81" w:rsidP="00C04E24">
            <w:pPr>
              <w:ind w:firstLine="741"/>
            </w:pPr>
          </w:p>
        </w:tc>
      </w:tr>
    </w:tbl>
    <w:p w14:paraId="52980369" w14:textId="6CCD061F" w:rsidR="00FA09A2" w:rsidRDefault="00FA09A2" w:rsidP="00AC5D91">
      <w:pPr>
        <w:rPr>
          <w:b/>
          <w:bCs/>
        </w:rPr>
      </w:pPr>
    </w:p>
    <w:p w14:paraId="0ABBF4E8" w14:textId="1AD8ECA9" w:rsidR="001C1AC5" w:rsidRDefault="001C1AC5" w:rsidP="00FA09A2"/>
    <w:p w14:paraId="0EFBCD83" w14:textId="6D07E451" w:rsidR="00CE0E81" w:rsidRDefault="00CE0E81" w:rsidP="00FA09A2"/>
    <w:p w14:paraId="62CEED70" w14:textId="3849FC23" w:rsidR="00CE0E81" w:rsidRDefault="00CE0E81" w:rsidP="00FA09A2">
      <w:r>
        <w:t>Perugia, 3/06/202</w:t>
      </w:r>
      <w:r w:rsidR="00AF3BC5">
        <w:t>3</w:t>
      </w:r>
    </w:p>
    <w:p w14:paraId="67AF2A11" w14:textId="77777777" w:rsidR="001C1AC5" w:rsidRDefault="001C1AC5" w:rsidP="00FA09A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921087" w14:paraId="191E2D1F" w14:textId="77777777" w:rsidTr="00921087">
        <w:tc>
          <w:tcPr>
            <w:tcW w:w="4968" w:type="dxa"/>
          </w:tcPr>
          <w:p w14:paraId="45EDBA72" w14:textId="77777777" w:rsidR="00921087" w:rsidRDefault="00921087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4C16934F" w14:textId="77777777" w:rsidR="00921087" w:rsidRDefault="00921087" w:rsidP="0093767C">
            <w:pPr>
              <w:jc w:val="center"/>
            </w:pPr>
            <w:r>
              <w:t>IL DOCENTE</w:t>
            </w:r>
          </w:p>
        </w:tc>
      </w:tr>
      <w:tr w:rsidR="00921087" w14:paraId="034E3B95" w14:textId="77777777" w:rsidTr="00921087">
        <w:tc>
          <w:tcPr>
            <w:tcW w:w="4968" w:type="dxa"/>
          </w:tcPr>
          <w:p w14:paraId="35B5B58F" w14:textId="77777777" w:rsidR="00921087" w:rsidRDefault="00921087" w:rsidP="0093767C"/>
          <w:p w14:paraId="17030ABD" w14:textId="77777777" w:rsidR="00921087" w:rsidRDefault="00921087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6ABFBBB1" w14:textId="77777777" w:rsidR="00921087" w:rsidRDefault="00921087" w:rsidP="0093767C">
            <w:pPr>
              <w:jc w:val="center"/>
            </w:pPr>
          </w:p>
          <w:p w14:paraId="589056A2" w14:textId="77777777" w:rsidR="00921087" w:rsidRDefault="00921087" w:rsidP="0093767C">
            <w:pPr>
              <w:jc w:val="center"/>
            </w:pPr>
          </w:p>
          <w:p w14:paraId="34585CD2" w14:textId="77777777" w:rsidR="00921087" w:rsidRDefault="00921087" w:rsidP="0093767C">
            <w:pPr>
              <w:jc w:val="center"/>
            </w:pPr>
          </w:p>
          <w:p w14:paraId="3CEDA135" w14:textId="77777777" w:rsidR="00921087" w:rsidRDefault="00921087" w:rsidP="0093767C">
            <w:pPr>
              <w:jc w:val="center"/>
            </w:pPr>
            <w:r>
              <w:t>____________________________</w:t>
            </w:r>
          </w:p>
        </w:tc>
      </w:tr>
      <w:tr w:rsidR="00921087" w14:paraId="7418142B" w14:textId="77777777" w:rsidTr="00921087">
        <w:tc>
          <w:tcPr>
            <w:tcW w:w="4968" w:type="dxa"/>
          </w:tcPr>
          <w:p w14:paraId="6B5087FC" w14:textId="77777777" w:rsidR="00921087" w:rsidRDefault="00921087" w:rsidP="0093767C"/>
          <w:p w14:paraId="0B7DCBFC" w14:textId="77777777" w:rsidR="00921087" w:rsidRDefault="00921087" w:rsidP="0093767C">
            <w:pPr>
              <w:jc w:val="center"/>
            </w:pPr>
            <w:r>
              <w:t>_________________________________</w:t>
            </w:r>
          </w:p>
          <w:p w14:paraId="74072948" w14:textId="77777777" w:rsidR="00921087" w:rsidRDefault="00921087" w:rsidP="0093767C">
            <w:pPr>
              <w:jc w:val="center"/>
            </w:pPr>
          </w:p>
        </w:tc>
        <w:tc>
          <w:tcPr>
            <w:tcW w:w="4292" w:type="dxa"/>
            <w:vMerge/>
          </w:tcPr>
          <w:p w14:paraId="51C7ABD6" w14:textId="77777777" w:rsidR="00921087" w:rsidRDefault="00921087" w:rsidP="0093767C"/>
        </w:tc>
      </w:tr>
    </w:tbl>
    <w:p w14:paraId="5ACAB73F" w14:textId="77777777" w:rsidR="00FA09A2" w:rsidRDefault="00FA09A2" w:rsidP="00FA09A2"/>
    <w:p w14:paraId="2DE4CF05" w14:textId="77777777" w:rsidR="00124AC2" w:rsidRDefault="00124AC2" w:rsidP="00FA09A2"/>
    <w:p w14:paraId="3DE6B235" w14:textId="77777777" w:rsidR="00D01A1F" w:rsidRDefault="00D01A1F" w:rsidP="00FA09A2"/>
    <w:p w14:paraId="564F685B" w14:textId="77777777" w:rsidR="00D01A1F" w:rsidRDefault="00D01A1F" w:rsidP="00FA09A2"/>
    <w:p w14:paraId="3F634160" w14:textId="77777777" w:rsidR="00124AC2" w:rsidRDefault="00124AC2" w:rsidP="00FA09A2"/>
    <w:p w14:paraId="5DCFE34E" w14:textId="77777777" w:rsidR="005F1AB6" w:rsidRPr="0022528F" w:rsidRDefault="005F1AB6" w:rsidP="00E24606">
      <w:pPr>
        <w:tabs>
          <w:tab w:val="left" w:pos="900"/>
          <w:tab w:val="left" w:pos="1440"/>
        </w:tabs>
        <w:rPr>
          <w:i/>
        </w:rPr>
      </w:pPr>
    </w:p>
    <w:sectPr w:rsidR="005F1AB6" w:rsidRPr="0022528F" w:rsidSect="00FA09A2">
      <w:headerReference w:type="default" r:id="rId7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8048" w14:textId="77777777" w:rsidR="00E02686" w:rsidRDefault="00E02686">
      <w:r>
        <w:separator/>
      </w:r>
    </w:p>
  </w:endnote>
  <w:endnote w:type="continuationSeparator" w:id="0">
    <w:p w14:paraId="43F505A9" w14:textId="77777777" w:rsidR="00E02686" w:rsidRDefault="00E0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5154" w14:textId="77777777" w:rsidR="00E02686" w:rsidRDefault="00E02686">
      <w:r>
        <w:separator/>
      </w:r>
    </w:p>
  </w:footnote>
  <w:footnote w:type="continuationSeparator" w:id="0">
    <w:p w14:paraId="01556BD5" w14:textId="77777777" w:rsidR="00E02686" w:rsidRDefault="00E0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3" w:type="dxa"/>
      <w:tblLook w:val="01E0" w:firstRow="1" w:lastRow="1" w:firstColumn="1" w:lastColumn="1" w:noHBand="0" w:noVBand="0"/>
    </w:tblPr>
    <w:tblGrid>
      <w:gridCol w:w="6578"/>
      <w:gridCol w:w="2545"/>
    </w:tblGrid>
    <w:tr w:rsidR="00921087" w:rsidRPr="0012128C" w14:paraId="3EB9EFC8" w14:textId="77777777" w:rsidTr="0074555F">
      <w:trPr>
        <w:trHeight w:val="310"/>
      </w:trPr>
      <w:tc>
        <w:tcPr>
          <w:tcW w:w="6578" w:type="dxa"/>
        </w:tcPr>
        <w:p w14:paraId="2529F1C7" w14:textId="77777777" w:rsidR="00921087" w:rsidRDefault="00921087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 w:rsidR="00723516"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545" w:type="dxa"/>
        </w:tcPr>
        <w:p w14:paraId="552D1CE2" w14:textId="1DC1B46E" w:rsidR="00921087" w:rsidRPr="0012128C" w:rsidRDefault="00921087" w:rsidP="0074555F">
          <w:pPr>
            <w:pStyle w:val="Intestazione"/>
            <w:tabs>
              <w:tab w:val="right" w:pos="8789"/>
            </w:tabs>
            <w:rPr>
              <w:b/>
            </w:rPr>
          </w:pPr>
          <w:r w:rsidRPr="0012128C">
            <w:rPr>
              <w:b/>
            </w:rPr>
            <w:t xml:space="preserve">Classe </w:t>
          </w:r>
          <w:r w:rsidR="00C83096">
            <w:rPr>
              <w:b/>
            </w:rPr>
            <w:t>3</w:t>
          </w:r>
          <w:r w:rsidRPr="0012128C">
            <w:rPr>
              <w:b/>
              <w:vertAlign w:val="superscript"/>
            </w:rPr>
            <w:t>a</w:t>
          </w:r>
          <w:r w:rsidR="0074555F">
            <w:rPr>
              <w:b/>
              <w:vertAlign w:val="superscript"/>
            </w:rPr>
            <w:t xml:space="preserve"> </w:t>
          </w:r>
          <w:r w:rsidRPr="0012128C">
            <w:rPr>
              <w:b/>
            </w:rPr>
            <w:t xml:space="preserve">sez. </w:t>
          </w:r>
          <w:r w:rsidR="00B30C54">
            <w:rPr>
              <w:b/>
            </w:rPr>
            <w:t>B SPORT</w:t>
          </w:r>
        </w:p>
      </w:tc>
    </w:tr>
    <w:tr w:rsidR="0074555F" w:rsidRPr="0012128C" w14:paraId="4D2D6BD9" w14:textId="77777777" w:rsidTr="0074555F">
      <w:trPr>
        <w:trHeight w:val="310"/>
      </w:trPr>
      <w:tc>
        <w:tcPr>
          <w:tcW w:w="6578" w:type="dxa"/>
        </w:tcPr>
        <w:p w14:paraId="1390D792" w14:textId="77777777" w:rsidR="0074555F" w:rsidRDefault="0074555F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</w:p>
      </w:tc>
      <w:tc>
        <w:tcPr>
          <w:tcW w:w="2545" w:type="dxa"/>
        </w:tcPr>
        <w:p w14:paraId="36AAAFF7" w14:textId="77777777" w:rsidR="0074555F" w:rsidRPr="0012128C" w:rsidRDefault="0074555F" w:rsidP="0074555F">
          <w:pPr>
            <w:pStyle w:val="Intestazione"/>
            <w:tabs>
              <w:tab w:val="right" w:pos="8789"/>
            </w:tabs>
            <w:rPr>
              <w:b/>
            </w:rPr>
          </w:pPr>
        </w:p>
      </w:tc>
    </w:tr>
  </w:tbl>
  <w:p w14:paraId="7E3091C9" w14:textId="77777777" w:rsidR="00921087" w:rsidRDefault="004B5514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46B529A0" wp14:editId="6A18753F">
              <wp:extent cx="5715000" cy="310515"/>
              <wp:effectExtent l="19050" t="0" r="0" b="0"/>
              <wp:docPr id="12" name="Area di disegno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14"/>
                      <wps:cNvCnPr>
                        <a:cxnSpLocks noChangeShapeType="1"/>
                      </wps:cNvCnPr>
                      <wps:spPr bwMode="auto">
                        <a:xfrm>
                          <a:off x="0" y="96205"/>
                          <a:ext cx="5453063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AA24B27" id="Area di disegno 1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0,962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6E77663"/>
    <w:multiLevelType w:val="hybridMultilevel"/>
    <w:tmpl w:val="8AF42DF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D5870"/>
    <w:multiLevelType w:val="hybridMultilevel"/>
    <w:tmpl w:val="32A42544"/>
    <w:lvl w:ilvl="0" w:tplc="123CEB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846"/>
    <w:multiLevelType w:val="hybridMultilevel"/>
    <w:tmpl w:val="C99CDA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97352A"/>
    <w:multiLevelType w:val="hybridMultilevel"/>
    <w:tmpl w:val="F56A7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7EF7"/>
    <w:multiLevelType w:val="hybridMultilevel"/>
    <w:tmpl w:val="4768B7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A2E17"/>
    <w:multiLevelType w:val="hybridMultilevel"/>
    <w:tmpl w:val="6DE211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833EDC"/>
    <w:multiLevelType w:val="hybridMultilevel"/>
    <w:tmpl w:val="9B688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66489"/>
    <w:multiLevelType w:val="hybridMultilevel"/>
    <w:tmpl w:val="6BFAEEDE"/>
    <w:lvl w:ilvl="0" w:tplc="123CEB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85084">
    <w:abstractNumId w:val="9"/>
  </w:num>
  <w:num w:numId="2" w16cid:durableId="74712331">
    <w:abstractNumId w:val="10"/>
  </w:num>
  <w:num w:numId="3" w16cid:durableId="374938123">
    <w:abstractNumId w:val="15"/>
  </w:num>
  <w:num w:numId="4" w16cid:durableId="1992756254">
    <w:abstractNumId w:val="11"/>
  </w:num>
  <w:num w:numId="5" w16cid:durableId="679352195">
    <w:abstractNumId w:val="12"/>
  </w:num>
  <w:num w:numId="6" w16cid:durableId="1730181859">
    <w:abstractNumId w:val="14"/>
  </w:num>
  <w:num w:numId="7" w16cid:durableId="1107503440">
    <w:abstractNumId w:val="7"/>
  </w:num>
  <w:num w:numId="8" w16cid:durableId="69356836">
    <w:abstractNumId w:val="13"/>
  </w:num>
  <w:num w:numId="9" w16cid:durableId="572161985">
    <w:abstractNumId w:val="8"/>
  </w:num>
  <w:num w:numId="10" w16cid:durableId="33241397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1E"/>
    <w:rsid w:val="00003904"/>
    <w:rsid w:val="00012E6B"/>
    <w:rsid w:val="00034F74"/>
    <w:rsid w:val="000358AB"/>
    <w:rsid w:val="00044DEF"/>
    <w:rsid w:val="00050DC7"/>
    <w:rsid w:val="00053F1E"/>
    <w:rsid w:val="000566BD"/>
    <w:rsid w:val="00074312"/>
    <w:rsid w:val="00080F8C"/>
    <w:rsid w:val="00081E88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0F473F"/>
    <w:rsid w:val="00113121"/>
    <w:rsid w:val="00113DCE"/>
    <w:rsid w:val="0011680C"/>
    <w:rsid w:val="00120474"/>
    <w:rsid w:val="00120904"/>
    <w:rsid w:val="0012128C"/>
    <w:rsid w:val="00123563"/>
    <w:rsid w:val="00124AC2"/>
    <w:rsid w:val="00136E16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B0EEB"/>
    <w:rsid w:val="001C1AC5"/>
    <w:rsid w:val="001D237A"/>
    <w:rsid w:val="001D513A"/>
    <w:rsid w:val="001F1D69"/>
    <w:rsid w:val="001F327D"/>
    <w:rsid w:val="00202574"/>
    <w:rsid w:val="00203D74"/>
    <w:rsid w:val="00217C57"/>
    <w:rsid w:val="0022528F"/>
    <w:rsid w:val="00241DB9"/>
    <w:rsid w:val="00272E6B"/>
    <w:rsid w:val="0028599D"/>
    <w:rsid w:val="00294AC9"/>
    <w:rsid w:val="002C1642"/>
    <w:rsid w:val="002C3535"/>
    <w:rsid w:val="002C494E"/>
    <w:rsid w:val="00312403"/>
    <w:rsid w:val="00327948"/>
    <w:rsid w:val="00373A56"/>
    <w:rsid w:val="00381184"/>
    <w:rsid w:val="003B5EA7"/>
    <w:rsid w:val="003B6813"/>
    <w:rsid w:val="003C2752"/>
    <w:rsid w:val="003C756F"/>
    <w:rsid w:val="003D06DE"/>
    <w:rsid w:val="004021EA"/>
    <w:rsid w:val="00410C05"/>
    <w:rsid w:val="00424902"/>
    <w:rsid w:val="00426352"/>
    <w:rsid w:val="004462BA"/>
    <w:rsid w:val="004555CB"/>
    <w:rsid w:val="00466A83"/>
    <w:rsid w:val="00490952"/>
    <w:rsid w:val="004922F7"/>
    <w:rsid w:val="004B5514"/>
    <w:rsid w:val="004C6197"/>
    <w:rsid w:val="004E24E1"/>
    <w:rsid w:val="004E530D"/>
    <w:rsid w:val="004F2E5D"/>
    <w:rsid w:val="004F3FE2"/>
    <w:rsid w:val="004F4B73"/>
    <w:rsid w:val="00503453"/>
    <w:rsid w:val="005041D7"/>
    <w:rsid w:val="00534710"/>
    <w:rsid w:val="00556823"/>
    <w:rsid w:val="005720A8"/>
    <w:rsid w:val="00572F82"/>
    <w:rsid w:val="00583173"/>
    <w:rsid w:val="00597AA6"/>
    <w:rsid w:val="005A4908"/>
    <w:rsid w:val="005D270D"/>
    <w:rsid w:val="005D3E3E"/>
    <w:rsid w:val="005E32E8"/>
    <w:rsid w:val="005F1AB6"/>
    <w:rsid w:val="005F5589"/>
    <w:rsid w:val="00622599"/>
    <w:rsid w:val="00623505"/>
    <w:rsid w:val="006254FF"/>
    <w:rsid w:val="0063336E"/>
    <w:rsid w:val="00652218"/>
    <w:rsid w:val="0065556C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F4130"/>
    <w:rsid w:val="00700634"/>
    <w:rsid w:val="00723516"/>
    <w:rsid w:val="007314EF"/>
    <w:rsid w:val="0074555F"/>
    <w:rsid w:val="007757D9"/>
    <w:rsid w:val="007B77EF"/>
    <w:rsid w:val="007C674D"/>
    <w:rsid w:val="007E6D69"/>
    <w:rsid w:val="00834BDD"/>
    <w:rsid w:val="00870268"/>
    <w:rsid w:val="00875F32"/>
    <w:rsid w:val="00894975"/>
    <w:rsid w:val="008968E4"/>
    <w:rsid w:val="008B61CB"/>
    <w:rsid w:val="008E6602"/>
    <w:rsid w:val="008E73C9"/>
    <w:rsid w:val="00921087"/>
    <w:rsid w:val="009260F2"/>
    <w:rsid w:val="009315F0"/>
    <w:rsid w:val="00933837"/>
    <w:rsid w:val="0093767C"/>
    <w:rsid w:val="0094759B"/>
    <w:rsid w:val="009546AA"/>
    <w:rsid w:val="009677B9"/>
    <w:rsid w:val="00973E2B"/>
    <w:rsid w:val="009740DC"/>
    <w:rsid w:val="00974125"/>
    <w:rsid w:val="009957D5"/>
    <w:rsid w:val="00996096"/>
    <w:rsid w:val="009B0484"/>
    <w:rsid w:val="009C0B3B"/>
    <w:rsid w:val="009C357F"/>
    <w:rsid w:val="009D3DBA"/>
    <w:rsid w:val="009E39E9"/>
    <w:rsid w:val="009F3ADA"/>
    <w:rsid w:val="00A135C9"/>
    <w:rsid w:val="00A4387C"/>
    <w:rsid w:val="00A604BA"/>
    <w:rsid w:val="00A62FED"/>
    <w:rsid w:val="00A84349"/>
    <w:rsid w:val="00AA074F"/>
    <w:rsid w:val="00AA3241"/>
    <w:rsid w:val="00AB2B1F"/>
    <w:rsid w:val="00AC3DEC"/>
    <w:rsid w:val="00AC5A77"/>
    <w:rsid w:val="00AC5D91"/>
    <w:rsid w:val="00AD767A"/>
    <w:rsid w:val="00AE13A8"/>
    <w:rsid w:val="00AE3B05"/>
    <w:rsid w:val="00AF3BC5"/>
    <w:rsid w:val="00B060DB"/>
    <w:rsid w:val="00B11C2C"/>
    <w:rsid w:val="00B22384"/>
    <w:rsid w:val="00B23572"/>
    <w:rsid w:val="00B25592"/>
    <w:rsid w:val="00B25D00"/>
    <w:rsid w:val="00B30C54"/>
    <w:rsid w:val="00B406C1"/>
    <w:rsid w:val="00BC16F2"/>
    <w:rsid w:val="00BF24AC"/>
    <w:rsid w:val="00C014AC"/>
    <w:rsid w:val="00C01C2B"/>
    <w:rsid w:val="00C04E24"/>
    <w:rsid w:val="00C051AD"/>
    <w:rsid w:val="00C074C6"/>
    <w:rsid w:val="00C413C2"/>
    <w:rsid w:val="00C53D08"/>
    <w:rsid w:val="00C56FE1"/>
    <w:rsid w:val="00C61B96"/>
    <w:rsid w:val="00C622D5"/>
    <w:rsid w:val="00C80E10"/>
    <w:rsid w:val="00C83096"/>
    <w:rsid w:val="00C9216D"/>
    <w:rsid w:val="00CC454D"/>
    <w:rsid w:val="00CD2BB7"/>
    <w:rsid w:val="00CE0E81"/>
    <w:rsid w:val="00CE39D2"/>
    <w:rsid w:val="00CF199E"/>
    <w:rsid w:val="00CF5019"/>
    <w:rsid w:val="00CF6B8D"/>
    <w:rsid w:val="00CF7535"/>
    <w:rsid w:val="00D01A1F"/>
    <w:rsid w:val="00D0258D"/>
    <w:rsid w:val="00D0799A"/>
    <w:rsid w:val="00D101C9"/>
    <w:rsid w:val="00D1735A"/>
    <w:rsid w:val="00D320B2"/>
    <w:rsid w:val="00D32749"/>
    <w:rsid w:val="00D42A1E"/>
    <w:rsid w:val="00D50806"/>
    <w:rsid w:val="00D64E79"/>
    <w:rsid w:val="00D67868"/>
    <w:rsid w:val="00D76834"/>
    <w:rsid w:val="00D93C42"/>
    <w:rsid w:val="00DB266E"/>
    <w:rsid w:val="00DF5B89"/>
    <w:rsid w:val="00DF6FA4"/>
    <w:rsid w:val="00E02686"/>
    <w:rsid w:val="00E17F02"/>
    <w:rsid w:val="00E21B3C"/>
    <w:rsid w:val="00E24606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7458"/>
    <w:rsid w:val="00EC5BCD"/>
    <w:rsid w:val="00EE35AF"/>
    <w:rsid w:val="00F34F21"/>
    <w:rsid w:val="00F448C5"/>
    <w:rsid w:val="00F50539"/>
    <w:rsid w:val="00F74684"/>
    <w:rsid w:val="00F82E19"/>
    <w:rsid w:val="00F92160"/>
    <w:rsid w:val="00F93C82"/>
    <w:rsid w:val="00FA09A2"/>
    <w:rsid w:val="00FD501E"/>
    <w:rsid w:val="00FE0C96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1A42E"/>
  <w15:chartTrackingRefBased/>
  <w15:docId w15:val="{F76ED309-96F3-41F3-B378-C37080F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cs="Arial"/>
      <w:b/>
      <w:sz w:val="22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cs="Arial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ile1">
    <w:name w:val="Stile1"/>
    <w:basedOn w:val="Normale"/>
    <w:semiHidden/>
    <w:rPr>
      <w:szCs w:val="20"/>
    </w:rPr>
  </w:style>
  <w:style w:type="paragraph" w:customStyle="1" w:styleId="StileTitolo2VerdanaNonCorsivo">
    <w:name w:val="Stile Titolo 2 + Verdana Non Corsivo"/>
    <w:basedOn w:val="Titolo2"/>
    <w:rsid w:val="004E530D"/>
    <w:rPr>
      <w:rFonts w:ascii="Verdana" w:hAnsi="Verdana"/>
      <w:bCs/>
      <w:i w:val="0"/>
    </w:rPr>
  </w:style>
  <w:style w:type="paragraph" w:styleId="Rientrocorpodeltesto2">
    <w:name w:val="Body Text Indent 2"/>
    <w:basedOn w:val="Normale"/>
    <w:semiHidden/>
    <w:pPr>
      <w:ind w:firstLine="708"/>
    </w:pPr>
    <w:rPr>
      <w:sz w:val="20"/>
      <w:szCs w:val="20"/>
    </w:rPr>
  </w:style>
  <w:style w:type="character" w:styleId="Collegamentoipertestuale">
    <w:name w:val="Hyperlink"/>
    <w:rsid w:val="001A17B6"/>
    <w:rPr>
      <w:color w:val="0000FF"/>
      <w:u w:val="single"/>
    </w:rPr>
  </w:style>
  <w:style w:type="paragraph" w:customStyle="1" w:styleId="Doc15Titolo1">
    <w:name w:val="Doc15 Titolo1"/>
    <w:next w:val="Doc15Titolo2"/>
    <w:locked/>
    <w:rsid w:val="003C756F"/>
    <w:pPr>
      <w:spacing w:before="240" w:after="60"/>
    </w:pPr>
    <w:rPr>
      <w:rFonts w:ascii="Verdana" w:hAnsi="Verdana"/>
      <w:b/>
      <w:kern w:val="28"/>
      <w:sz w:val="28"/>
    </w:rPr>
  </w:style>
  <w:style w:type="paragraph" w:styleId="Sommario1">
    <w:name w:val="toc 1"/>
    <w:basedOn w:val="Normale"/>
    <w:next w:val="Normale"/>
    <w:autoRedefine/>
    <w:semiHidden/>
    <w:rsid w:val="00D1735A"/>
    <w:rPr>
      <w:rFonts w:ascii="Verdana" w:hAnsi="Verdana"/>
      <w:b/>
      <w:szCs w:val="20"/>
    </w:rPr>
  </w:style>
  <w:style w:type="paragraph" w:styleId="Rientrocorpodeltesto">
    <w:name w:val="Body Text Indent"/>
    <w:basedOn w:val="Normale"/>
    <w:semiHidden/>
    <w:pPr>
      <w:ind w:firstLine="708"/>
    </w:pPr>
    <w:rPr>
      <w:szCs w:val="20"/>
    </w:rPr>
  </w:style>
  <w:style w:type="paragraph" w:customStyle="1" w:styleId="p8">
    <w:name w:val="p8"/>
    <w:basedOn w:val="Normale"/>
    <w:semiHidden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sz w:val="28"/>
      <w:szCs w:val="20"/>
    </w:rPr>
  </w:style>
  <w:style w:type="table" w:styleId="Grigliatabella">
    <w:name w:val="Table Grid"/>
    <w:basedOn w:val="Tabellanormale"/>
    <w:rsid w:val="0009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semiHidden/>
    <w:rsid w:val="00C80E10"/>
    <w:pPr>
      <w:ind w:left="480"/>
    </w:pPr>
  </w:style>
  <w:style w:type="paragraph" w:styleId="Indice1">
    <w:name w:val="index 1"/>
    <w:basedOn w:val="Normale"/>
    <w:next w:val="Normale"/>
    <w:autoRedefine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ice2">
    <w:name w:val="index 2"/>
    <w:basedOn w:val="Normale"/>
    <w:next w:val="Normale"/>
    <w:autoRedefine/>
    <w:semiHidden/>
    <w:rsid w:val="00154E1B"/>
    <w:pPr>
      <w:ind w:left="480" w:hanging="240"/>
    </w:pPr>
    <w:rPr>
      <w:rFonts w:ascii="Verdana" w:hAnsi="Verdana"/>
      <w:b/>
    </w:rPr>
  </w:style>
  <w:style w:type="paragraph" w:styleId="Sommario2">
    <w:name w:val="toc 2"/>
    <w:basedOn w:val="Normale"/>
    <w:next w:val="Normale"/>
    <w:autoRedefine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locked/>
    <w:rsid w:val="007314EF"/>
    <w:pPr>
      <w:spacing w:before="240" w:after="60"/>
    </w:pPr>
    <w:rPr>
      <w:rFonts w:ascii="Verdana" w:hAnsi="Verdana"/>
      <w:b/>
      <w:bCs/>
      <w:sz w:val="24"/>
    </w:rPr>
  </w:style>
  <w:style w:type="paragraph" w:customStyle="1" w:styleId="Doc15Classe">
    <w:name w:val="Doc15 Classe"/>
    <w:basedOn w:val="Normale"/>
    <w:rsid w:val="00053F1E"/>
    <w:pPr>
      <w:jc w:val="center"/>
    </w:pPr>
    <w:rPr>
      <w:rFonts w:ascii="Swiss921 BT" w:hAnsi="Swiss921 BT" w:cs="Arial"/>
      <w:sz w:val="80"/>
    </w:rPr>
  </w:style>
  <w:style w:type="paragraph" w:styleId="Corpotesto">
    <w:name w:val="Body Text"/>
    <w:basedOn w:val="Normale"/>
    <w:rsid w:val="007314EF"/>
    <w:pPr>
      <w:spacing w:after="120"/>
    </w:pPr>
  </w:style>
  <w:style w:type="paragraph" w:customStyle="1" w:styleId="Arial10ptGrassettoCentrato">
    <w:name w:val="Arial 10 pt Grassetto Centrato"/>
    <w:basedOn w:val="Normale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rsid w:val="00217C57"/>
    <w:rPr>
      <w:rFonts w:ascii="Arial" w:hAnsi="Arial"/>
      <w:b/>
      <w:bCs/>
      <w:sz w:val="24"/>
    </w:rPr>
  </w:style>
  <w:style w:type="paragraph" w:customStyle="1" w:styleId="Arial10ptgrassetto">
    <w:name w:val="Arial 10 pt grassetto"/>
    <w:link w:val="Arial10ptgrassettoCarattere"/>
    <w:rsid w:val="00217C57"/>
    <w:rPr>
      <w:rFonts w:ascii="Arial" w:hAnsi="Arial"/>
      <w:b/>
      <w:bCs/>
      <w:kern w:val="28"/>
    </w:rPr>
  </w:style>
  <w:style w:type="character" w:customStyle="1" w:styleId="Arial10ptgrassettoCarattere">
    <w:name w:val="Arial 10 pt grassetto Carattere"/>
    <w:link w:val="Arial10ptgrassetto"/>
    <w:rsid w:val="00217C57"/>
    <w:rPr>
      <w:rFonts w:ascii="Arial" w:hAnsi="Arial"/>
      <w:b/>
      <w:bCs/>
      <w:kern w:val="28"/>
      <w:lang w:val="it-IT" w:eastAsia="it-IT" w:bidi="ar-SA"/>
    </w:rPr>
  </w:style>
  <w:style w:type="character" w:customStyle="1" w:styleId="Arial10pt">
    <w:name w:val="Arial 10 pt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e"/>
    <w:rsid w:val="0015360E"/>
    <w:pPr>
      <w:jc w:val="center"/>
    </w:pPr>
    <w:rPr>
      <w:szCs w:val="20"/>
    </w:rPr>
  </w:style>
  <w:style w:type="numbering" w:customStyle="1" w:styleId="StilePuntato1">
    <w:name w:val="Stile Puntato 1"/>
    <w:basedOn w:val="Nessunelenco"/>
    <w:rsid w:val="0015360E"/>
    <w:pPr>
      <w:numPr>
        <w:numId w:val="1"/>
      </w:numPr>
    </w:pPr>
  </w:style>
  <w:style w:type="paragraph" w:customStyle="1" w:styleId="Stile2">
    <w:name w:val="Stile2"/>
    <w:basedOn w:val="Normale"/>
    <w:rsid w:val="00080F8C"/>
    <w:pPr>
      <w:numPr>
        <w:ilvl w:val="1"/>
        <w:numId w:val="2"/>
      </w:numPr>
      <w:tabs>
        <w:tab w:val="clear" w:pos="567"/>
        <w:tab w:val="left" w:pos="900"/>
      </w:tabs>
      <w:ind w:left="900" w:hanging="540"/>
    </w:pPr>
  </w:style>
  <w:style w:type="paragraph" w:styleId="Testofumetto">
    <w:name w:val="Balloon Text"/>
    <w:basedOn w:val="Normale"/>
    <w:link w:val="TestofumettoCarattere"/>
    <w:rsid w:val="008949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49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55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forniscono le indicazioni e le valutazioni di fine anno scolastico finalizzate alla preparazione della terza prova scritta e della conduzione del colloquio per gli Esami di Stato dell’anno scolastico 2004-2005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Maria Giovanna Tibidò</cp:lastModifiedBy>
  <cp:revision>2</cp:revision>
  <cp:lastPrinted>2015-05-16T06:30:00Z</cp:lastPrinted>
  <dcterms:created xsi:type="dcterms:W3CDTF">2023-06-03T18:37:00Z</dcterms:created>
  <dcterms:modified xsi:type="dcterms:W3CDTF">2023-06-03T18:37:00Z</dcterms:modified>
</cp:coreProperties>
</file>