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DA1B" w14:textId="72EF5FA4" w:rsidR="006E1FA1" w:rsidRDefault="006E1FA1" w:rsidP="006E1FA1">
      <w:pPr>
        <w:pStyle w:val="TableParagraph"/>
        <w:ind w:right="334"/>
        <w:jc w:val="center"/>
        <w:rPr>
          <w:rFonts w:ascii="Arial" w:eastAsiaTheme="minorHAnsi" w:hAnsi="Arial" w:cs="Arial"/>
          <w:b/>
          <w:bCs/>
          <w:kern w:val="2"/>
          <w:sz w:val="32"/>
          <w:szCs w:val="32"/>
          <w14:ligatures w14:val="standardContextual"/>
        </w:rPr>
      </w:pPr>
      <w:r>
        <w:rPr>
          <w:rFonts w:ascii="Arial" w:eastAsiaTheme="minorHAnsi" w:hAnsi="Arial" w:cs="Arial"/>
          <w:b/>
          <w:bCs/>
          <w:kern w:val="2"/>
          <w:sz w:val="32"/>
          <w:szCs w:val="32"/>
          <w14:ligatures w14:val="standardContextual"/>
        </w:rPr>
        <w:t>DISCIPLINE TURISTICHE AZIENDALI</w:t>
      </w:r>
    </w:p>
    <w:p w14:paraId="64351C19" w14:textId="04B5DDDA" w:rsidR="006E1FA1" w:rsidRPr="00D80277" w:rsidRDefault="00D80277" w:rsidP="006E1FA1">
      <w:pPr>
        <w:pStyle w:val="TableParagraph"/>
        <w:ind w:right="334"/>
        <w:jc w:val="center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D80277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a.s.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2022/2023</w:t>
      </w:r>
    </w:p>
    <w:p w14:paraId="5D080081" w14:textId="77777777" w:rsidR="006E1FA1" w:rsidRPr="00D80277" w:rsidRDefault="006E1FA1" w:rsidP="00F56D9E">
      <w:pPr>
        <w:pStyle w:val="TableParagraph"/>
        <w:ind w:right="334"/>
        <w:jc w:val="both"/>
        <w:rPr>
          <w:rFonts w:ascii="Arial" w:eastAsiaTheme="minorHAnsi" w:hAnsi="Arial" w:cs="Arial"/>
          <w:kern w:val="2"/>
          <w:sz w:val="32"/>
          <w:szCs w:val="32"/>
          <w14:ligatures w14:val="standardContextual"/>
        </w:rPr>
      </w:pPr>
    </w:p>
    <w:p w14:paraId="4F8D78B7" w14:textId="77777777" w:rsidR="00D80277" w:rsidRDefault="00D80277" w:rsidP="00F56D9E">
      <w:pPr>
        <w:pStyle w:val="TableParagraph"/>
        <w:ind w:right="334"/>
        <w:jc w:val="both"/>
        <w:rPr>
          <w:rFonts w:ascii="Arial" w:eastAsiaTheme="minorHAnsi" w:hAnsi="Arial" w:cs="Arial"/>
          <w:kern w:val="2"/>
          <w:sz w:val="32"/>
          <w:szCs w:val="32"/>
          <w14:ligatures w14:val="standardContextual"/>
        </w:rPr>
      </w:pPr>
    </w:p>
    <w:p w14:paraId="7C2BEDE3" w14:textId="77777777" w:rsidR="00D80277" w:rsidRDefault="00D80277" w:rsidP="00F56D9E">
      <w:pPr>
        <w:pStyle w:val="TableParagraph"/>
        <w:ind w:right="334"/>
        <w:jc w:val="both"/>
        <w:rPr>
          <w:rFonts w:ascii="Arial" w:eastAsiaTheme="minorHAnsi" w:hAnsi="Arial" w:cs="Arial"/>
          <w:kern w:val="2"/>
          <w:sz w:val="32"/>
          <w:szCs w:val="32"/>
          <w14:ligatures w14:val="standardContextual"/>
        </w:rPr>
      </w:pPr>
    </w:p>
    <w:p w14:paraId="4AA58B76" w14:textId="476B586B" w:rsidR="00F56D9E" w:rsidRPr="006E1FA1" w:rsidRDefault="00F56D9E" w:rsidP="00F56D9E">
      <w:pPr>
        <w:pStyle w:val="TableParagraph"/>
        <w:ind w:right="334"/>
        <w:jc w:val="both"/>
        <w:rPr>
          <w:rFonts w:ascii="Arial" w:eastAsiaTheme="minorHAnsi" w:hAnsi="Arial" w:cs="Arial"/>
          <w:kern w:val="2"/>
          <w:sz w:val="32"/>
          <w:szCs w:val="32"/>
          <w14:ligatures w14:val="standardContextual"/>
        </w:rPr>
      </w:pPr>
      <w:r w:rsidRPr="006E1FA1">
        <w:rPr>
          <w:rFonts w:ascii="Arial" w:eastAsiaTheme="minorHAnsi" w:hAnsi="Arial" w:cs="Arial"/>
          <w:kern w:val="2"/>
          <w:sz w:val="32"/>
          <w:szCs w:val="32"/>
          <w14:ligatures w14:val="standardContextual"/>
        </w:rPr>
        <w:t>P</w:t>
      </w:r>
      <w:r w:rsidR="00D80277">
        <w:rPr>
          <w:rFonts w:ascii="Arial" w:eastAsiaTheme="minorHAnsi" w:hAnsi="Arial" w:cs="Arial"/>
          <w:kern w:val="2"/>
          <w:sz w:val="32"/>
          <w:szCs w:val="32"/>
          <w14:ligatures w14:val="standardContextual"/>
        </w:rPr>
        <w:t xml:space="preserve">rogramma </w:t>
      </w:r>
      <w:r w:rsidR="006E1FA1" w:rsidRPr="006E1FA1">
        <w:rPr>
          <w:rFonts w:ascii="Arial" w:eastAsiaTheme="minorHAnsi" w:hAnsi="Arial" w:cs="Arial"/>
          <w:kern w:val="2"/>
          <w:sz w:val="32"/>
          <w:szCs w:val="32"/>
          <w14:ligatures w14:val="standardContextual"/>
        </w:rPr>
        <w:t xml:space="preserve">svolto </w:t>
      </w:r>
    </w:p>
    <w:p w14:paraId="4BE40250" w14:textId="77777777" w:rsidR="00F56D9E" w:rsidRDefault="00F56D9E" w:rsidP="00F56D9E">
      <w:pPr>
        <w:pStyle w:val="TableParagraph"/>
        <w:ind w:right="334"/>
        <w:jc w:val="both"/>
        <w:rPr>
          <w:rFonts w:ascii="Arial" w:eastAsiaTheme="minorHAnsi" w:hAnsi="Arial" w:cs="Arial"/>
          <w:b/>
          <w:bCs/>
          <w:kern w:val="2"/>
          <w:sz w:val="32"/>
          <w:szCs w:val="32"/>
          <w14:ligatures w14:val="standardContextual"/>
        </w:rPr>
      </w:pPr>
    </w:p>
    <w:p w14:paraId="64846D8B" w14:textId="77777777" w:rsidR="00D80277" w:rsidRDefault="00D80277" w:rsidP="00F56D9E">
      <w:pPr>
        <w:pStyle w:val="TableParagraph"/>
        <w:ind w:right="334"/>
        <w:jc w:val="both"/>
        <w:rPr>
          <w:rFonts w:ascii="Arial" w:eastAsiaTheme="minorHAnsi" w:hAnsi="Arial" w:cs="Arial"/>
          <w:b/>
          <w:bCs/>
          <w:kern w:val="2"/>
          <w:sz w:val="26"/>
          <w:szCs w:val="26"/>
          <w14:ligatures w14:val="standardContextual"/>
        </w:rPr>
      </w:pPr>
    </w:p>
    <w:p w14:paraId="053985BE" w14:textId="015CE9DD" w:rsidR="00F56D9E" w:rsidRDefault="00F56D9E" w:rsidP="00F56D9E">
      <w:pPr>
        <w:pStyle w:val="TableParagraph"/>
        <w:ind w:right="334"/>
        <w:jc w:val="both"/>
        <w:rPr>
          <w:rFonts w:ascii="Arial" w:eastAsiaTheme="minorHAnsi" w:hAnsi="Arial" w:cs="Arial"/>
          <w:b/>
          <w:bCs/>
          <w:kern w:val="2"/>
          <w:sz w:val="26"/>
          <w:szCs w:val="26"/>
          <w14:ligatures w14:val="standardContextual"/>
        </w:rPr>
      </w:pPr>
      <w:r>
        <w:rPr>
          <w:rFonts w:ascii="Arial" w:eastAsiaTheme="minorHAnsi" w:hAnsi="Arial" w:cs="Arial"/>
          <w:b/>
          <w:bCs/>
          <w:kern w:val="2"/>
          <w:sz w:val="26"/>
          <w:szCs w:val="26"/>
          <w14:ligatures w14:val="standardContextual"/>
        </w:rPr>
        <w:t>DOCENTE: ANNA CAPALDINI</w:t>
      </w:r>
    </w:p>
    <w:p w14:paraId="0ACC72DD" w14:textId="77777777" w:rsidR="00F56D9E" w:rsidRPr="00AA64EC" w:rsidRDefault="00F56D9E" w:rsidP="00F56D9E">
      <w:pPr>
        <w:pStyle w:val="TableParagraph"/>
        <w:ind w:right="334"/>
        <w:jc w:val="both"/>
        <w:rPr>
          <w:rFonts w:ascii="Arial" w:eastAsiaTheme="minorHAnsi" w:hAnsi="Arial" w:cs="Arial"/>
          <w:b/>
          <w:bCs/>
          <w:kern w:val="2"/>
          <w:sz w:val="26"/>
          <w:szCs w:val="26"/>
          <w14:ligatures w14:val="standardContextual"/>
        </w:rPr>
      </w:pPr>
    </w:p>
    <w:p w14:paraId="605F3B89" w14:textId="77777777" w:rsidR="00F56D9E" w:rsidRPr="00AA64EC" w:rsidRDefault="00F56D9E" w:rsidP="00F56D9E">
      <w:pPr>
        <w:pStyle w:val="TableParagraph"/>
        <w:numPr>
          <w:ilvl w:val="0"/>
          <w:numId w:val="1"/>
        </w:numPr>
        <w:spacing w:line="360" w:lineRule="auto"/>
        <w:ind w:left="357" w:right="335" w:hanging="357"/>
        <w:jc w:val="both"/>
        <w:rPr>
          <w:rFonts w:ascii="Arial" w:eastAsiaTheme="minorHAnsi" w:hAnsi="Arial" w:cs="Arial"/>
          <w:b/>
          <w:bCs/>
          <w:kern w:val="2"/>
          <w:sz w:val="26"/>
          <w:szCs w:val="26"/>
          <w14:ligatures w14:val="standardContextual"/>
        </w:rPr>
      </w:pPr>
      <w:r>
        <w:rPr>
          <w:rFonts w:ascii="Arial" w:eastAsiaTheme="minorHAnsi" w:hAnsi="Arial" w:cs="Arial"/>
          <w:kern w:val="2"/>
          <w:sz w:val="26"/>
          <w:szCs w:val="26"/>
          <w14:ligatures w14:val="standardContextual"/>
        </w:rPr>
        <w:t>Il bilancio e l’analisi per indici</w:t>
      </w:r>
    </w:p>
    <w:p w14:paraId="407BD9E6" w14:textId="77777777" w:rsidR="00F56D9E" w:rsidRPr="00AA64EC" w:rsidRDefault="00F56D9E" w:rsidP="00F56D9E">
      <w:pPr>
        <w:pStyle w:val="TableParagraph"/>
        <w:numPr>
          <w:ilvl w:val="0"/>
          <w:numId w:val="1"/>
        </w:numPr>
        <w:spacing w:line="360" w:lineRule="auto"/>
        <w:ind w:left="357" w:right="335" w:hanging="357"/>
        <w:jc w:val="both"/>
        <w:rPr>
          <w:rFonts w:ascii="Arial" w:eastAsiaTheme="minorHAnsi" w:hAnsi="Arial" w:cs="Arial"/>
          <w:b/>
          <w:bCs/>
          <w:kern w:val="2"/>
          <w:sz w:val="26"/>
          <w:szCs w:val="26"/>
          <w14:ligatures w14:val="standardContextual"/>
        </w:rPr>
      </w:pPr>
      <w:r>
        <w:rPr>
          <w:rFonts w:ascii="Arial" w:eastAsiaTheme="minorHAnsi" w:hAnsi="Arial" w:cs="Arial"/>
          <w:kern w:val="2"/>
          <w:sz w:val="26"/>
          <w:szCs w:val="26"/>
          <w14:ligatures w14:val="standardContextual"/>
        </w:rPr>
        <w:t>La pianificazione strategica e la programmazione</w:t>
      </w:r>
    </w:p>
    <w:p w14:paraId="6A63324E" w14:textId="77777777" w:rsidR="00F56D9E" w:rsidRPr="00AA64EC" w:rsidRDefault="00F56D9E" w:rsidP="00F56D9E">
      <w:pPr>
        <w:pStyle w:val="TableParagraph"/>
        <w:numPr>
          <w:ilvl w:val="0"/>
          <w:numId w:val="1"/>
        </w:numPr>
        <w:spacing w:line="360" w:lineRule="auto"/>
        <w:ind w:left="357" w:right="335" w:hanging="357"/>
        <w:jc w:val="both"/>
        <w:rPr>
          <w:rFonts w:ascii="Arial" w:eastAsiaTheme="minorHAnsi" w:hAnsi="Arial" w:cs="Arial"/>
          <w:b/>
          <w:bCs/>
          <w:kern w:val="2"/>
          <w:sz w:val="26"/>
          <w:szCs w:val="26"/>
          <w14:ligatures w14:val="standardContextual"/>
        </w:rPr>
      </w:pPr>
      <w:r>
        <w:rPr>
          <w:rFonts w:ascii="Arial" w:eastAsiaTheme="minorHAnsi" w:hAnsi="Arial" w:cs="Arial"/>
          <w:kern w:val="2"/>
          <w:sz w:val="26"/>
          <w:szCs w:val="26"/>
          <w14:ligatures w14:val="standardContextual"/>
        </w:rPr>
        <w:t>Il business plan</w:t>
      </w:r>
    </w:p>
    <w:p w14:paraId="7A8DCDCC" w14:textId="77777777" w:rsidR="00F56D9E" w:rsidRPr="00AA64EC" w:rsidRDefault="00F56D9E" w:rsidP="00F56D9E">
      <w:pPr>
        <w:pStyle w:val="TableParagraph"/>
        <w:numPr>
          <w:ilvl w:val="0"/>
          <w:numId w:val="1"/>
        </w:numPr>
        <w:spacing w:line="360" w:lineRule="auto"/>
        <w:ind w:left="357" w:right="335" w:hanging="357"/>
        <w:jc w:val="both"/>
        <w:rPr>
          <w:rFonts w:ascii="Arial" w:eastAsiaTheme="minorHAnsi" w:hAnsi="Arial" w:cs="Arial"/>
          <w:b/>
          <w:bCs/>
          <w:kern w:val="2"/>
          <w:sz w:val="26"/>
          <w:szCs w:val="26"/>
          <w14:ligatures w14:val="standardContextual"/>
        </w:rPr>
      </w:pPr>
      <w:r>
        <w:rPr>
          <w:rFonts w:ascii="Arial" w:eastAsiaTheme="minorHAnsi" w:hAnsi="Arial" w:cs="Arial"/>
          <w:kern w:val="2"/>
          <w:sz w:val="26"/>
          <w:szCs w:val="26"/>
          <w14:ligatures w14:val="standardContextual"/>
        </w:rPr>
        <w:t>La contabilità dei costi</w:t>
      </w:r>
    </w:p>
    <w:p w14:paraId="2D1D07CB" w14:textId="77777777" w:rsidR="00F56D9E" w:rsidRPr="00AA64EC" w:rsidRDefault="00F56D9E" w:rsidP="00F56D9E">
      <w:pPr>
        <w:pStyle w:val="TableParagraph"/>
        <w:numPr>
          <w:ilvl w:val="0"/>
          <w:numId w:val="1"/>
        </w:numPr>
        <w:spacing w:line="360" w:lineRule="auto"/>
        <w:ind w:left="357" w:right="335" w:hanging="357"/>
        <w:jc w:val="both"/>
        <w:rPr>
          <w:rFonts w:ascii="Arial" w:eastAsiaTheme="minorHAnsi" w:hAnsi="Arial" w:cs="Arial"/>
          <w:b/>
          <w:bCs/>
          <w:kern w:val="2"/>
          <w:sz w:val="26"/>
          <w:szCs w:val="26"/>
          <w14:ligatures w14:val="standardContextual"/>
        </w:rPr>
      </w:pPr>
      <w:r>
        <w:rPr>
          <w:rFonts w:ascii="Arial" w:eastAsiaTheme="minorHAnsi" w:hAnsi="Arial" w:cs="Arial"/>
          <w:kern w:val="2"/>
          <w:sz w:val="26"/>
          <w:szCs w:val="26"/>
          <w14:ligatures w14:val="standardContextual"/>
        </w:rPr>
        <w:t>Il budget</w:t>
      </w:r>
    </w:p>
    <w:p w14:paraId="4DC0B3D0" w14:textId="77777777" w:rsidR="00F56D9E" w:rsidRPr="00AA64EC" w:rsidRDefault="00F56D9E" w:rsidP="00F56D9E">
      <w:pPr>
        <w:pStyle w:val="TableParagraph"/>
        <w:numPr>
          <w:ilvl w:val="0"/>
          <w:numId w:val="1"/>
        </w:numPr>
        <w:spacing w:line="360" w:lineRule="auto"/>
        <w:ind w:left="357" w:right="335" w:hanging="357"/>
        <w:jc w:val="both"/>
        <w:rPr>
          <w:rFonts w:ascii="Arial" w:eastAsiaTheme="minorHAnsi" w:hAnsi="Arial" w:cs="Arial"/>
          <w:b/>
          <w:bCs/>
          <w:kern w:val="2"/>
          <w:sz w:val="26"/>
          <w:szCs w:val="26"/>
          <w14:ligatures w14:val="standardContextual"/>
        </w:rPr>
      </w:pPr>
      <w:r>
        <w:rPr>
          <w:rFonts w:ascii="Arial" w:eastAsiaTheme="minorHAnsi" w:hAnsi="Arial" w:cs="Arial"/>
          <w:kern w:val="2"/>
          <w:sz w:val="26"/>
          <w:szCs w:val="26"/>
          <w14:ligatures w14:val="standardContextual"/>
        </w:rPr>
        <w:t>La programmazione dei viaggi</w:t>
      </w:r>
    </w:p>
    <w:p w14:paraId="74BF0DD3" w14:textId="45B4A887" w:rsidR="00F56D9E" w:rsidRPr="00D80277" w:rsidRDefault="00F56D9E" w:rsidP="00F56D9E">
      <w:pPr>
        <w:pStyle w:val="TableParagraph"/>
        <w:numPr>
          <w:ilvl w:val="0"/>
          <w:numId w:val="1"/>
        </w:numPr>
        <w:spacing w:line="360" w:lineRule="auto"/>
        <w:ind w:left="357" w:right="335" w:hanging="357"/>
        <w:jc w:val="both"/>
        <w:rPr>
          <w:rFonts w:ascii="Arial" w:eastAsiaTheme="minorHAnsi" w:hAnsi="Arial" w:cs="Arial"/>
          <w:b/>
          <w:bCs/>
          <w:kern w:val="2"/>
          <w:sz w:val="26"/>
          <w:szCs w:val="26"/>
          <w14:ligatures w14:val="standardContextual"/>
        </w:rPr>
      </w:pPr>
      <w:r>
        <w:rPr>
          <w:rFonts w:ascii="Arial" w:eastAsiaTheme="minorHAnsi" w:hAnsi="Arial" w:cs="Arial"/>
          <w:kern w:val="2"/>
          <w:sz w:val="26"/>
          <w:szCs w:val="26"/>
          <w14:ligatures w14:val="standardContextual"/>
        </w:rPr>
        <w:t>Il marketing territoriale</w:t>
      </w:r>
    </w:p>
    <w:p w14:paraId="3EB22427" w14:textId="5321AF3A" w:rsidR="00D80277" w:rsidRDefault="00D80277" w:rsidP="00D80277">
      <w:pPr>
        <w:pStyle w:val="TableParagraph"/>
        <w:spacing w:line="360" w:lineRule="auto"/>
        <w:ind w:right="335"/>
        <w:jc w:val="both"/>
        <w:rPr>
          <w:rFonts w:ascii="Arial" w:eastAsiaTheme="minorHAnsi" w:hAnsi="Arial" w:cs="Arial"/>
          <w:kern w:val="2"/>
          <w:sz w:val="26"/>
          <w:szCs w:val="26"/>
          <w14:ligatures w14:val="standardContextual"/>
        </w:rPr>
      </w:pPr>
    </w:p>
    <w:p w14:paraId="4E4C33B7" w14:textId="5C68BFAE" w:rsidR="00D80277" w:rsidRDefault="00D80277" w:rsidP="00D80277">
      <w:pPr>
        <w:pStyle w:val="TableParagraph"/>
        <w:spacing w:line="360" w:lineRule="auto"/>
        <w:ind w:right="335"/>
        <w:jc w:val="both"/>
        <w:rPr>
          <w:rFonts w:ascii="Arial" w:eastAsiaTheme="minorHAnsi" w:hAnsi="Arial" w:cs="Arial"/>
          <w:kern w:val="2"/>
          <w:sz w:val="26"/>
          <w:szCs w:val="26"/>
          <w14:ligatures w14:val="standardContextual"/>
        </w:rPr>
      </w:pPr>
    </w:p>
    <w:p w14:paraId="398E6C00" w14:textId="06D16C57" w:rsidR="00D80277" w:rsidRPr="00AA64EC" w:rsidRDefault="00D80277" w:rsidP="00D80277">
      <w:pPr>
        <w:pStyle w:val="TableParagraph"/>
        <w:spacing w:line="360" w:lineRule="auto"/>
        <w:ind w:right="335"/>
        <w:jc w:val="both"/>
        <w:rPr>
          <w:rFonts w:ascii="Arial" w:eastAsiaTheme="minorHAnsi" w:hAnsi="Arial" w:cs="Arial"/>
          <w:b/>
          <w:bCs/>
          <w:kern w:val="2"/>
          <w:sz w:val="26"/>
          <w:szCs w:val="26"/>
          <w14:ligatures w14:val="standardContextual"/>
        </w:rPr>
      </w:pPr>
      <w:r>
        <w:rPr>
          <w:rFonts w:ascii="Arial" w:eastAsiaTheme="minorHAnsi" w:hAnsi="Arial" w:cs="Arial"/>
          <w:kern w:val="2"/>
          <w:sz w:val="26"/>
          <w:szCs w:val="26"/>
          <w14:ligatures w14:val="standardContextual"/>
        </w:rPr>
        <w:t>Perugia, lì 15/05/2023</w:t>
      </w:r>
    </w:p>
    <w:p w14:paraId="1EC17D33" w14:textId="3C5228AF" w:rsidR="00F427C1" w:rsidRDefault="00F427C1"/>
    <w:p w14:paraId="36EF87EF" w14:textId="43E400EC" w:rsidR="00D80277" w:rsidRPr="00D80277" w:rsidRDefault="00D80277">
      <w:pPr>
        <w:rPr>
          <w:rFonts w:ascii="Arial" w:hAnsi="Arial" w:cs="Arial"/>
          <w:sz w:val="24"/>
          <w:szCs w:val="24"/>
        </w:rPr>
      </w:pPr>
      <w:r w:rsidRPr="00D80277">
        <w:rPr>
          <w:rFonts w:ascii="Arial" w:hAnsi="Arial" w:cs="Arial"/>
          <w:sz w:val="24"/>
          <w:szCs w:val="24"/>
        </w:rPr>
        <w:t xml:space="preserve">Studenti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Docente</w:t>
      </w:r>
    </w:p>
    <w:sectPr w:rsidR="00D80277" w:rsidRPr="00D80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73DA7"/>
    <w:multiLevelType w:val="hybridMultilevel"/>
    <w:tmpl w:val="F67475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9E"/>
    <w:rsid w:val="006E1FA1"/>
    <w:rsid w:val="00D80277"/>
    <w:rsid w:val="00F427C1"/>
    <w:rsid w:val="00F5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575D"/>
  <w15:chartTrackingRefBased/>
  <w15:docId w15:val="{8ED8BCF6-7388-41C0-B695-E24BDEBD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56D9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Capaldini</dc:creator>
  <cp:keywords/>
  <dc:description/>
  <cp:lastModifiedBy>Anna Capaldini</cp:lastModifiedBy>
  <cp:revision>2</cp:revision>
  <dcterms:created xsi:type="dcterms:W3CDTF">2023-05-19T14:55:00Z</dcterms:created>
  <dcterms:modified xsi:type="dcterms:W3CDTF">2023-05-19T15:29:00Z</dcterms:modified>
</cp:coreProperties>
</file>