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FD" w:rsidRDefault="00AF4360" w:rsidP="00C5044D">
      <w:pPr>
        <w:jc w:val="both"/>
        <w:rPr>
          <w:sz w:val="28"/>
          <w:szCs w:val="28"/>
        </w:rPr>
      </w:pPr>
      <w:r w:rsidRPr="00AF4360">
        <w:rPr>
          <w:sz w:val="28"/>
          <w:szCs w:val="28"/>
        </w:rPr>
        <w:t xml:space="preserve">III A Sport </w:t>
      </w:r>
      <w:r w:rsidRPr="00AF4360">
        <w:rPr>
          <w:sz w:val="28"/>
          <w:szCs w:val="28"/>
        </w:rPr>
        <w:tab/>
      </w:r>
      <w:r w:rsidRPr="00AF4360">
        <w:rPr>
          <w:sz w:val="28"/>
          <w:szCs w:val="28"/>
        </w:rPr>
        <w:tab/>
      </w:r>
      <w:r w:rsidRPr="00AF4360">
        <w:rPr>
          <w:sz w:val="28"/>
          <w:szCs w:val="28"/>
        </w:rPr>
        <w:tab/>
        <w:t>P</w:t>
      </w:r>
      <w:bookmarkStart w:id="0" w:name="_GoBack"/>
      <w:bookmarkEnd w:id="0"/>
      <w:r w:rsidRPr="00AF4360">
        <w:rPr>
          <w:sz w:val="28"/>
          <w:szCs w:val="28"/>
        </w:rPr>
        <w:t>ROGRAMMA DI ECONOMIA AZIENDALE</w:t>
      </w:r>
      <w:r w:rsidRPr="00AF4360">
        <w:rPr>
          <w:sz w:val="28"/>
          <w:szCs w:val="28"/>
        </w:rPr>
        <w:tab/>
        <w:t>AS 2022/ 2023</w:t>
      </w:r>
    </w:p>
    <w:p w:rsidR="008A25C9" w:rsidRDefault="008A25C9" w:rsidP="00C5044D">
      <w:pPr>
        <w:jc w:val="both"/>
        <w:rPr>
          <w:sz w:val="28"/>
          <w:szCs w:val="28"/>
        </w:rPr>
      </w:pP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L’azienda ed il contesto in cui opera. Localizzazione e delocalizzazione. La globalizzazione.</w:t>
      </w:r>
    </w:p>
    <w:p w:rsidR="003E406A" w:rsidRDefault="003E406A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Nozione di azienda mercantile ed industriale.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</w:t>
      </w:r>
      <w:proofErr w:type="spellStart"/>
      <w:r>
        <w:rPr>
          <w:sz w:val="28"/>
          <w:szCs w:val="28"/>
        </w:rPr>
        <w:t>Stakeholders</w:t>
      </w:r>
      <w:proofErr w:type="spellEnd"/>
      <w:r>
        <w:rPr>
          <w:sz w:val="28"/>
          <w:szCs w:val="28"/>
        </w:rPr>
        <w:t xml:space="preserve"> e le relazioni con l’ambiente esterno.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Struttura organizzativa e principali funzioni aziendali.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Concetto di reddito e di patrimonio aziendale.</w:t>
      </w:r>
      <w:r w:rsidR="0037359B">
        <w:rPr>
          <w:sz w:val="28"/>
          <w:szCs w:val="28"/>
        </w:rPr>
        <w:t xml:space="preserve"> La nozione di onere figurativo. 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Concetto e forme di “conto”. I principali libri contabili e le regole di registrazione.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Natura e piano dei conti. La contabilità integrata.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L’imposta sul valore aggiunto e le sue caratteristiche. La liquidazione dell’IVA ed il principio della deduzione imposta da imposta. 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Concetto di DDT ed esempi di fattura (richiamo).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metodo della partita doppia e le principali scritture di acquisto, di </w:t>
      </w:r>
      <w:proofErr w:type="gramStart"/>
      <w:r>
        <w:rPr>
          <w:sz w:val="28"/>
          <w:szCs w:val="28"/>
        </w:rPr>
        <w:t>regolamento  e</w:t>
      </w:r>
      <w:proofErr w:type="gramEnd"/>
      <w:r>
        <w:rPr>
          <w:sz w:val="28"/>
          <w:szCs w:val="28"/>
        </w:rPr>
        <w:t xml:space="preserve"> di reso.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Nozione di cespite, di piano di ammortamento e di quota di ammortamento.</w:t>
      </w:r>
    </w:p>
    <w:p w:rsidR="00AF4360" w:rsidRDefault="00AF4360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dismissione dei beni strumentali e le relative scritture in </w:t>
      </w:r>
      <w:proofErr w:type="spellStart"/>
      <w:r>
        <w:rPr>
          <w:sz w:val="28"/>
          <w:szCs w:val="28"/>
        </w:rPr>
        <w:t>pd</w:t>
      </w:r>
      <w:proofErr w:type="spellEnd"/>
      <w:r>
        <w:rPr>
          <w:sz w:val="28"/>
          <w:szCs w:val="28"/>
        </w:rPr>
        <w:t>.</w:t>
      </w:r>
      <w:r w:rsidR="00D11C3C">
        <w:rPr>
          <w:sz w:val="28"/>
          <w:szCs w:val="28"/>
        </w:rPr>
        <w:t xml:space="preserve"> Nozione di permuta.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vicende dei crediti (vivi, insoluti, incagliati, in sofferenza </w:t>
      </w:r>
      <w:proofErr w:type="gramStart"/>
      <w:r>
        <w:rPr>
          <w:sz w:val="28"/>
          <w:szCs w:val="28"/>
        </w:rPr>
        <w:t>ed  in</w:t>
      </w:r>
      <w:proofErr w:type="gramEnd"/>
      <w:r>
        <w:rPr>
          <w:sz w:val="28"/>
          <w:szCs w:val="28"/>
        </w:rPr>
        <w:t xml:space="preserve"> contenzioso).</w:t>
      </w:r>
      <w:r w:rsidR="00D11C3C">
        <w:rPr>
          <w:sz w:val="28"/>
          <w:szCs w:val="28"/>
        </w:rPr>
        <w:t xml:space="preserve"> La </w:t>
      </w:r>
      <w:proofErr w:type="gramStart"/>
      <w:r w:rsidR="00D11C3C">
        <w:rPr>
          <w:sz w:val="28"/>
          <w:szCs w:val="28"/>
        </w:rPr>
        <w:t>cessione</w:t>
      </w:r>
      <w:proofErr w:type="gramEnd"/>
      <w:r w:rsidR="00D11C3C">
        <w:rPr>
          <w:sz w:val="28"/>
          <w:szCs w:val="28"/>
        </w:rPr>
        <w:t xml:space="preserve"> pro- solvendo e pro- soluto.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La registrazione di un cedolino paga e dei relativi contributi sociali.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Le principali funzioni delle banche, concetto di fido e di castelletto.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Assegni e titoli di credito.</w:t>
      </w:r>
      <w:r w:rsidR="00D11C3C">
        <w:rPr>
          <w:sz w:val="28"/>
          <w:szCs w:val="28"/>
        </w:rPr>
        <w:t xml:space="preserve"> Nozione di interesse (richiamo).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scritture di </w:t>
      </w:r>
      <w:proofErr w:type="gramStart"/>
      <w:r>
        <w:rPr>
          <w:sz w:val="28"/>
          <w:szCs w:val="28"/>
        </w:rPr>
        <w:t>assestamento :</w:t>
      </w:r>
      <w:proofErr w:type="gramEnd"/>
      <w:r>
        <w:rPr>
          <w:sz w:val="28"/>
          <w:szCs w:val="28"/>
        </w:rPr>
        <w:t xml:space="preserve"> calcolo e rilevazione del TFR, ratei e risconti, quote di ammortamento, rilevazione degli interessi bancari e fatture da emettere/ ricevere.</w:t>
      </w:r>
    </w:p>
    <w:p w:rsidR="00D11C3C" w:rsidRDefault="00D11C3C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Gestione del rischio e fondi rischi.</w:t>
      </w:r>
    </w:p>
    <w:p w:rsidR="0037359B" w:rsidRDefault="0037359B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 criteri di valutazione dei crediti, delle rimanenze e dei beni strumentali secondo il codice civile. Il principio di prudenza e di competenza economica.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sequenza delle scritture in </w:t>
      </w:r>
      <w:proofErr w:type="spellStart"/>
      <w:r>
        <w:rPr>
          <w:sz w:val="28"/>
          <w:szCs w:val="28"/>
        </w:rPr>
        <w:t>pd</w:t>
      </w:r>
      <w:proofErr w:type="spellEnd"/>
      <w:r>
        <w:rPr>
          <w:sz w:val="28"/>
          <w:szCs w:val="28"/>
        </w:rPr>
        <w:t xml:space="preserve"> durante l’anno </w:t>
      </w:r>
      <w:proofErr w:type="gramStart"/>
      <w:r>
        <w:rPr>
          <w:sz w:val="28"/>
          <w:szCs w:val="28"/>
        </w:rPr>
        <w:t>( gestione</w:t>
      </w:r>
      <w:proofErr w:type="gramEnd"/>
      <w:r>
        <w:rPr>
          <w:sz w:val="28"/>
          <w:szCs w:val="28"/>
        </w:rPr>
        <w:t xml:space="preserve">, assestamento, riepilogo, risultato e chiusura ).  </w:t>
      </w:r>
    </w:p>
    <w:p w:rsidR="008A25C9" w:rsidRDefault="008A25C9" w:rsidP="00C5044D">
      <w:pPr>
        <w:jc w:val="both"/>
        <w:rPr>
          <w:sz w:val="28"/>
          <w:szCs w:val="28"/>
        </w:rPr>
      </w:pP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Perugia, 8 Giugno 2023</w:t>
      </w:r>
    </w:p>
    <w:p w:rsidR="008A25C9" w:rsidRDefault="008A25C9" w:rsidP="00C5044D">
      <w:pPr>
        <w:jc w:val="both"/>
        <w:rPr>
          <w:sz w:val="28"/>
          <w:szCs w:val="28"/>
        </w:rPr>
      </w:pP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>Prof. Stefano SFRAPPA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Gli alunni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A0129F" w:rsidRDefault="00A0129F" w:rsidP="00C50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</w:p>
    <w:p w:rsidR="00AF4360" w:rsidRPr="00AF4360" w:rsidRDefault="00AF4360" w:rsidP="00C5044D">
      <w:pPr>
        <w:jc w:val="both"/>
        <w:rPr>
          <w:i/>
          <w:sz w:val="28"/>
          <w:szCs w:val="28"/>
        </w:rPr>
      </w:pPr>
    </w:p>
    <w:sectPr w:rsidR="00AF4360" w:rsidRPr="00AF4360" w:rsidSect="008C7AF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F7" w:rsidRDefault="008C7AF7" w:rsidP="008C7AF7">
      <w:pPr>
        <w:spacing w:after="0" w:line="240" w:lineRule="auto"/>
      </w:pPr>
      <w:r>
        <w:separator/>
      </w:r>
    </w:p>
  </w:endnote>
  <w:endnote w:type="continuationSeparator" w:id="0">
    <w:p w:rsidR="008C7AF7" w:rsidRDefault="008C7AF7" w:rsidP="008C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F7" w:rsidRDefault="008C7AF7" w:rsidP="008C7AF7">
      <w:pPr>
        <w:spacing w:after="0" w:line="240" w:lineRule="auto"/>
      </w:pPr>
      <w:r>
        <w:separator/>
      </w:r>
    </w:p>
  </w:footnote>
  <w:footnote w:type="continuationSeparator" w:id="0">
    <w:p w:rsidR="008C7AF7" w:rsidRDefault="008C7AF7" w:rsidP="008C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60"/>
    <w:rsid w:val="001D3DFD"/>
    <w:rsid w:val="0037359B"/>
    <w:rsid w:val="003E406A"/>
    <w:rsid w:val="008A25C9"/>
    <w:rsid w:val="008C7AF7"/>
    <w:rsid w:val="00A0129F"/>
    <w:rsid w:val="00AF4360"/>
    <w:rsid w:val="00BB08DE"/>
    <w:rsid w:val="00C5044D"/>
    <w:rsid w:val="00D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BFA4-D81D-489B-9370-896DFC7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AF7"/>
  </w:style>
  <w:style w:type="paragraph" w:styleId="Pidipagina">
    <w:name w:val="footer"/>
    <w:basedOn w:val="Normale"/>
    <w:link w:val="PidipaginaCarattere"/>
    <w:uiPriority w:val="99"/>
    <w:unhideWhenUsed/>
    <w:rsid w:val="008C7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3</cp:revision>
  <dcterms:created xsi:type="dcterms:W3CDTF">2023-06-05T09:52:00Z</dcterms:created>
  <dcterms:modified xsi:type="dcterms:W3CDTF">2023-06-07T05:58:00Z</dcterms:modified>
</cp:coreProperties>
</file>